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0B512" w14:textId="6CAFE103" w:rsidR="00E927D2" w:rsidRPr="00E927D2" w:rsidRDefault="00E927D2">
      <w:pPr>
        <w:pStyle w:val="Text"/>
        <w:rPr>
          <w:rFonts w:ascii="Gill Sans" w:hAnsi="Gill Sans" w:cs="Gill Sans"/>
          <w:sz w:val="22"/>
          <w:szCs w:val="22"/>
          <w:shd w:val="clear" w:color="auto" w:fill="FEFEFE"/>
          <w:lang w:val="de-DE"/>
        </w:rPr>
      </w:pPr>
    </w:p>
    <w:p w14:paraId="5921E4E1" w14:textId="77777777" w:rsidR="00B31B2C" w:rsidRDefault="00B31B2C" w:rsidP="00D1249F">
      <w:pPr>
        <w:pStyle w:val="Text"/>
        <w:rPr>
          <w:rFonts w:ascii="Gill Sans" w:hAnsi="Gill Sans" w:cs="Gill Sans"/>
          <w:sz w:val="28"/>
          <w:szCs w:val="28"/>
          <w:shd w:val="clear" w:color="auto" w:fill="FEFEFE"/>
          <w:lang w:val="de-DE"/>
        </w:rPr>
      </w:pPr>
    </w:p>
    <w:p w14:paraId="3C7ACFE3" w14:textId="10B5A6ED" w:rsidR="002816A1" w:rsidRPr="00357750" w:rsidRDefault="00357750" w:rsidP="00357750">
      <w:pPr>
        <w:pStyle w:val="Text"/>
        <w:rPr>
          <w:rFonts w:ascii="Gill Sans" w:hAnsi="Gill Sans" w:cs="Gill Sans"/>
          <w:sz w:val="28"/>
          <w:szCs w:val="28"/>
          <w:shd w:val="clear" w:color="auto" w:fill="FEFEFE"/>
          <w:lang w:val="de-DE"/>
        </w:rPr>
      </w:pPr>
      <w:r w:rsidRPr="00357750">
        <w:rPr>
          <w:rFonts w:ascii="Gill Sans Light" w:hAnsi="Gill Sans Light" w:cs="Gill Sans Light"/>
          <w:noProof/>
          <w:sz w:val="22"/>
          <w:szCs w:val="22"/>
          <w:shd w:val="clear" w:color="auto" w:fill="FEFEFE"/>
        </w:rPr>
        <w:drawing>
          <wp:anchor distT="0" distB="0" distL="114300" distR="114300" simplePos="0" relativeHeight="251721728" behindDoc="0" locked="0" layoutInCell="1" allowOverlap="1" wp14:anchorId="475A32A8" wp14:editId="1038E046">
            <wp:simplePos x="0" y="0"/>
            <wp:positionH relativeFrom="column">
              <wp:posOffset>-330200</wp:posOffset>
            </wp:positionH>
            <wp:positionV relativeFrom="paragraph">
              <wp:posOffset>689002</wp:posOffset>
            </wp:positionV>
            <wp:extent cx="6845880" cy="68458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45880" cy="6845880"/>
                    </a:xfrm>
                    <a:prstGeom prst="rect">
                      <a:avLst/>
                    </a:prstGeom>
                  </pic:spPr>
                </pic:pic>
              </a:graphicData>
            </a:graphic>
            <wp14:sizeRelH relativeFrom="page">
              <wp14:pctWidth>0</wp14:pctWidth>
            </wp14:sizeRelH>
            <wp14:sizeRelV relativeFrom="page">
              <wp14:pctHeight>0</wp14:pctHeight>
            </wp14:sizeRelV>
          </wp:anchor>
        </w:drawing>
      </w:r>
      <w:r w:rsidR="002B53A9">
        <w:rPr>
          <w:rFonts w:ascii="Gill Sans" w:hAnsi="Gill Sans" w:cs="Gill Sans"/>
          <w:sz w:val="28"/>
          <w:szCs w:val="28"/>
          <w:shd w:val="clear" w:color="auto" w:fill="FEFEFE"/>
          <w:lang w:val="de-DE"/>
        </w:rPr>
        <w:t>Schulordnu</w:t>
      </w:r>
      <w:r>
        <w:rPr>
          <w:rFonts w:ascii="Gill Sans" w:hAnsi="Gill Sans" w:cs="Gill Sans"/>
          <w:sz w:val="28"/>
          <w:szCs w:val="28"/>
          <w:shd w:val="clear" w:color="auto" w:fill="FEFEFE"/>
          <w:lang w:val="de-DE"/>
        </w:rPr>
        <w:t>ng</w:t>
      </w:r>
      <w:r w:rsidR="002B53A9">
        <w:rPr>
          <w:rFonts w:ascii="Gill Sans Light" w:hAnsi="Gill Sans Light" w:cs="Gill Sans Light"/>
          <w:sz w:val="22"/>
          <w:szCs w:val="22"/>
          <w:shd w:val="clear" w:color="auto" w:fill="FEFEFE"/>
        </w:rPr>
        <w:br w:type="page"/>
      </w:r>
    </w:p>
    <w:p w14:paraId="2AEF70F5" w14:textId="78BC0B5F" w:rsidR="00C27680" w:rsidRPr="00C27680" w:rsidRDefault="006E5327"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Pr>
          <w:rFonts w:ascii="Gill Sans Light" w:hAnsi="Gill Sans Light" w:cs="Gill Sans Light" w:hint="cs"/>
          <w:b/>
          <w:bCs/>
          <w:noProof/>
          <w:sz w:val="22"/>
          <w:szCs w:val="22"/>
        </w:rPr>
        <w:lastRenderedPageBreak/>
        <mc:AlternateContent>
          <mc:Choice Requires="wps">
            <w:drawing>
              <wp:anchor distT="0" distB="0" distL="114300" distR="114300" simplePos="0" relativeHeight="251677696" behindDoc="1" locked="0" layoutInCell="1" allowOverlap="1" wp14:anchorId="125202DF" wp14:editId="55B6CF9F">
                <wp:simplePos x="0" y="0"/>
                <wp:positionH relativeFrom="column">
                  <wp:posOffset>95636</wp:posOffset>
                </wp:positionH>
                <wp:positionV relativeFrom="paragraph">
                  <wp:posOffset>-62230</wp:posOffset>
                </wp:positionV>
                <wp:extent cx="318052" cy="302150"/>
                <wp:effectExtent l="0" t="0" r="0" b="3175"/>
                <wp:wrapNone/>
                <wp:docPr id="1" name="Oval 1"/>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BEA1E" id="Oval 1" o:spid="_x0000_s1026" style="position:absolute;margin-left:7.55pt;margin-top:-4.9pt;width:25.05pt;height:23.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M0skQIAAI8FAAAOAAAAZHJzL2Uyb0RvYy54bWysVF1v2yAUfZ+0/4B4X20n61ZFdaooVaZJ&#13;&#10;VVutnfpMMCRIGBiQONmv3wE7ybLupdNebC7cj3MP53J9s2s12QoflDU1rS5KSoThtlFmVdPvz4sP&#13;&#10;V5SEyEzDtDWipnsR6M30/bvrzk3EyK6tboQnSGLCpHM1XcfoJkUR+Fq0LFxYJwwOpfUtizD9qmg8&#13;&#10;65C91cWoLD8VnfWN85aLELB72x/Sac4vpeDxQcogItE1BbaYvz5/l+lbTK/ZZOWZWys+wGD/gKJl&#13;&#10;yqDoMdUti4xsvHqVqlXc22BlvOC2LayUiovcA7qpyj+6eVozJ3IvICe4I03h/6Xl99tHT1SDu6PE&#13;&#10;sBZX9LBlmlSJmc6FCRye3KMfrIBlanMnfZv+aIDsMpv7I5tiFwnH5ri6Ki9HlHAcjctRdZnZLk7B&#13;&#10;zof4RdiWpEVNhdbKhdQvm7DtXYioCe+DV9oOVqtmobTOhl8t59oTwK3pYjEvy0OBMzdtSIfuRp9x&#13;&#10;TDiDxqRmMVcxNuXKEmhVhA61amv6EYmOqbRJpURWUg8JKNy4SdgSPT0heRX3WiRnbb4JCUozLxko&#13;&#10;H5D2usNgAMlBfegwByRHCTRvjB1CTiDfGN93hqBc35p4jDeY1ySCvs2+udTn0jZ7SMbbfpaC4wuF&#13;&#10;+7tjIT4yj+GBkPAgxAd8pLbg3g4rStbW//zbfvKHpnFKSYdhrGn4sWFeUKK/Gqi9KqtP6frimeXP&#13;&#10;rOWZZTbt3EIXAAOEeTm+qlIOH3U2sZTeti94P2apOmxmODDUlEd/MOaxvzS8QFzMZtkNk+tYvDNP&#13;&#10;jqcCibkk0ufdC/NuEHPEFNzbwwC/EnTvmyKNnW2ilSqr/cTvwDumPg/B8EKlZ+V3O3ud3tHpLwAA&#13;&#10;AP//AwBQSwMEFAAGAAgAAAAhANldacPjAAAADAEAAA8AAABkcnMvZG93bnJldi54bWxMj0FLw0AQ&#13;&#10;he+C/2EZwVu7aSVNTbMpJSp4EKqtFLxts2MSzM6G7CaN/97xpJeBx5t5875sO9lWjNj7xpGCxTwC&#13;&#10;gVQ601Cl4P34NFuD8EGT0a0jVPCNHrb59VWmU+Mu9IbjIVSCQ8inWkEdQpdK6csarfZz1yGx9+l6&#13;&#10;qwPLvpKm1xcOt61cRtFKWt0Qf6h1h0WN5ddhsApcM+w+ktfktH8+Unx6fCnqaCyUur2ZHjY8dhsQ&#13;&#10;AafwdwG/DNwfci52dgMZL1rW8YI3FczuGYP9VbwEcVZwl6xB5pn8D5H/AAAA//8DAFBLAQItABQA&#13;&#10;BgAIAAAAIQC2gziS/gAAAOEBAAATAAAAAAAAAAAAAAAAAAAAAABbQ29udGVudF9UeXBlc10ueG1s&#13;&#10;UEsBAi0AFAAGAAgAAAAhADj9If/WAAAAlAEAAAsAAAAAAAAAAAAAAAAALwEAAF9yZWxzLy5yZWxz&#13;&#10;UEsBAi0AFAAGAAgAAAAhAADczSyRAgAAjwUAAA4AAAAAAAAAAAAAAAAALgIAAGRycy9lMm9Eb2Mu&#13;&#10;eG1sUEsBAi0AFAAGAAgAAAAhANldacPjAAAADAEAAA8AAAAAAAAAAAAAAAAA6wQAAGRycy9kb3du&#13;&#10;cmV2LnhtbFBLBQYAAAAABAAEAPMAAAD7BQAAAAA=&#13;&#10;" fillcolor="#ffc000" stroked="f" strokeweight="1pt">
                <v:stroke miterlimit="4" joinstyle="miter"/>
                <v:textbox inset="8pt,8pt,8pt,8pt"/>
              </v:oval>
            </w:pict>
          </mc:Fallback>
        </mc:AlternateContent>
      </w:r>
      <w:r w:rsidR="00C27680" w:rsidRPr="00C27680">
        <w:rPr>
          <w:rFonts w:ascii="GILL SANS SEMIBOLD" w:hAnsi="GILL SANS SEMIBOLD" w:cs="Gill Sans Light"/>
          <w:b/>
          <w:bCs/>
          <w:color w:val="000000"/>
          <w:sz w:val="22"/>
          <w:szCs w:val="22"/>
          <w:lang w:val="de-DE" w:eastAsia="de-DE"/>
        </w:rPr>
        <w:t xml:space="preserve">1. </w:t>
      </w:r>
      <w:r w:rsidR="00AF014F">
        <w:rPr>
          <w:rFonts w:ascii="GILL SANS SEMIBOLD" w:hAnsi="GILL SANS SEMIBOLD" w:cs="Gill Sans Light"/>
          <w:b/>
          <w:bCs/>
          <w:color w:val="000000"/>
          <w:sz w:val="22"/>
          <w:szCs w:val="22"/>
          <w:lang w:val="de-DE" w:eastAsia="de-DE"/>
        </w:rPr>
        <w:tab/>
      </w:r>
      <w:r w:rsidR="00C27680" w:rsidRPr="00C27680">
        <w:rPr>
          <w:rFonts w:ascii="GILL SANS SEMIBOLD" w:hAnsi="GILL SANS SEMIBOLD" w:cs="Gill Sans Light"/>
          <w:b/>
          <w:bCs/>
          <w:color w:val="000000"/>
          <w:sz w:val="22"/>
          <w:szCs w:val="22"/>
          <w:lang w:val="de-DE" w:eastAsia="de-DE"/>
        </w:rPr>
        <w:t>Schülerinnen und Schüler, Eltern</w:t>
      </w:r>
    </w:p>
    <w:p w14:paraId="5CE5FF45" w14:textId="243E7924" w:rsidR="00C27680" w:rsidRPr="00C27680"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rPr>
          <w:rFonts w:ascii="Gill Sans Light" w:hAnsi="Gill Sans Light" w:cs="Gill Sans Light"/>
          <w:color w:val="000000"/>
          <w:sz w:val="22"/>
          <w:szCs w:val="22"/>
          <w:lang w:val="de-DE" w:eastAsia="de-DE"/>
        </w:rPr>
      </w:pPr>
    </w:p>
    <w:p w14:paraId="4EFCD60B" w14:textId="00860158" w:rsidR="00C27680" w:rsidRPr="00371EB9" w:rsidRDefault="00C27680" w:rsidP="00371EB9">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C27680">
        <w:rPr>
          <w:rFonts w:ascii="Gill Sans Light" w:hAnsi="Gill Sans Light" w:cs="Gill Sans Light" w:hint="cs"/>
          <w:color w:val="000000"/>
          <w:sz w:val="22"/>
          <w:szCs w:val="22"/>
          <w:lang w:val="de-DE" w:eastAsia="de-DE"/>
        </w:rPr>
        <w:t>Die Schülerinnen und Schüler sind zu regelmässigem und pünktlichem Schulbesuch verpflichtet. Sie haben den Anweisungen der Lehrpersonen Folge zu leisten.</w:t>
      </w:r>
    </w:p>
    <w:p w14:paraId="6FF23F38" w14:textId="6FE7A7E2" w:rsidR="00C27680" w:rsidRPr="00371EB9" w:rsidRDefault="00C27680" w:rsidP="00371EB9">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C27680">
        <w:rPr>
          <w:rFonts w:ascii="Gill Sans Light" w:hAnsi="Gill Sans Light" w:cs="Gill Sans Light" w:hint="cs"/>
          <w:color w:val="000000"/>
          <w:sz w:val="22"/>
          <w:szCs w:val="22"/>
          <w:lang w:val="de-DE" w:eastAsia="de-DE"/>
        </w:rPr>
        <w:t>Die Schülerinnen und Schüler sowie deren Eltern haben das Recht, von den Lehrpersonen und der Schulleitung zu schulischen und persönlichen Angelegenheiten angehört zu werden.</w:t>
      </w:r>
    </w:p>
    <w:p w14:paraId="5DA39589" w14:textId="2986C22A" w:rsidR="00C27680" w:rsidRPr="00371EB9" w:rsidRDefault="00C27680" w:rsidP="00371EB9">
      <w:pPr>
        <w:pStyle w:val="Listenabsatz"/>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C27680">
        <w:rPr>
          <w:rFonts w:ascii="Gill Sans Light" w:hAnsi="Gill Sans Light" w:cs="Gill Sans Light" w:hint="cs"/>
          <w:color w:val="000000"/>
          <w:sz w:val="22"/>
          <w:szCs w:val="22"/>
          <w:lang w:val="de-DE" w:eastAsia="de-DE"/>
        </w:rPr>
        <w:t>Die Eltern haben die Möglichkeit, den Unterricht ihres Kindes zu besuchen.</w:t>
      </w:r>
    </w:p>
    <w:p w14:paraId="62B36E78" w14:textId="59C70590" w:rsidR="00C27680" w:rsidRPr="00371EB9" w:rsidRDefault="00C27680" w:rsidP="00371EB9">
      <w:pPr>
        <w:pStyle w:val="Listenabsatz"/>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C27680">
        <w:rPr>
          <w:rFonts w:ascii="Gill Sans Light" w:hAnsi="Gill Sans Light" w:cs="Gill Sans Light" w:hint="cs"/>
          <w:color w:val="000000"/>
          <w:sz w:val="22"/>
          <w:szCs w:val="22"/>
          <w:lang w:val="de-DE" w:eastAsia="de-DE"/>
        </w:rPr>
        <w:t>Auftretende schulische Probleme sowie Meinungsverschiedenheiten werden in erster Linie direkt zwischen den Eltern und der betreffenden Lehrperson besprochen.</w:t>
      </w:r>
    </w:p>
    <w:p w14:paraId="18A1D21B" w14:textId="0B3F339D" w:rsidR="00C27680" w:rsidRPr="00C27680" w:rsidRDefault="00C27680" w:rsidP="00371EB9">
      <w:pPr>
        <w:pStyle w:val="Listenabsatz"/>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C27680">
        <w:rPr>
          <w:rFonts w:ascii="Gill Sans Light" w:hAnsi="Gill Sans Light" w:cs="Gill Sans Light" w:hint="cs"/>
          <w:color w:val="000000"/>
          <w:sz w:val="22"/>
          <w:szCs w:val="22"/>
          <w:lang w:val="de-DE" w:eastAsia="de-DE"/>
        </w:rPr>
        <w:t xml:space="preserve">Im Falle einer Uneinigkeit zwischen Eltern und Lehrperson kann die Angelegenheit der Schulleitung unterbreitet werden. </w:t>
      </w:r>
    </w:p>
    <w:p w14:paraId="695A0A4B" w14:textId="69503ABD" w:rsidR="00C27680" w:rsidRPr="00371EB9" w:rsidRDefault="006E5327"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79744" behindDoc="1" locked="0" layoutInCell="1" allowOverlap="1" wp14:anchorId="1A0799E9" wp14:editId="784E8B1F">
                <wp:simplePos x="0" y="0"/>
                <wp:positionH relativeFrom="column">
                  <wp:posOffset>95636</wp:posOffset>
                </wp:positionH>
                <wp:positionV relativeFrom="paragraph">
                  <wp:posOffset>88265</wp:posOffset>
                </wp:positionV>
                <wp:extent cx="318052" cy="302150"/>
                <wp:effectExtent l="0" t="0" r="0" b="3175"/>
                <wp:wrapNone/>
                <wp:docPr id="1073741890" name="Oval 1073741890"/>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DB019" id="Oval 1073741890" o:spid="_x0000_s1026" style="position:absolute;margin-left:7.55pt;margin-top:6.95pt;width:25.05pt;height:23.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HB2fQIAAG4FAAAOAAAAZHJzL2Uyb0RvYy54bWysVE1v2zAMvQ/YfxB0X20na9cFdYqgRYcB&#13;&#10;RVu0HXpWZCkRIIsapcTJfv0o2UmadZcOy0EhLX48ko+6uNy0lq0VBgOu5tVJyZlyEhrjFjX/8Xzz&#13;&#10;6ZyzEIVrhAWnar5VgV9OP3646PxEjWAJtlHIKIgLk87XfBmjnxRFkEvVinACXjm61ICtiKTiomhQ&#13;&#10;dBS9tcWoLM+KDrDxCFKFQF+v+0s+zfG1VjLeax1UZLbmhC3mE/M5T2cxvRCTBQq/NHKAIf4BRSuM&#13;&#10;o6T7UNciCrZC8yZUayRCAB1PJLQFaG2kyjVQNVX5RzVPS+FVroWaE/y+TeH/hZV36yf/gNSGzodJ&#13;&#10;IDFVsdHYpn/Cxza5Wdt9s9QmMkkfx9V5eTriTNLVuBxVp7mZxcHZY4jfFLQsCTVX1hofUjliIta3&#13;&#10;IVJOst5Zpc8BrGlujLVZwcX8yiJbCxrd19F1uU9wZGYd64h4oy8ljVcKopC2IuYsDlKsPOHWRKKZ&#13;&#10;NW3NP5fplwZP2a1LqVQmSg+JUPhxk24PDclS3FqVjK17VJqZJvclA5UD0p5WxHtCsiNXzkEOyVAT&#13;&#10;mnf6Di4HkO/07yvb5QcX9/6O1jE34VVxSZxDs31AhtCvSvDyxtD8bkWIDwJpNyqe9j3e06EtUO9h&#13;&#10;kDhbAv762/dkT5SlW8462rWah58rgYoz+90RmauyOkvji0caHmnzI82t2isgXhAYQpjF8XmVYmC0&#13;&#10;WSVRI7Qv9DzMUnbShZOEoeYy4k65iv3Q6IGRajbLZrSYXsRb9+RlSpB6n0j6vHkR6AcyR9qCO9jt&#13;&#10;5xtC97bJ08FsFUGbzPZDfwd60VJnGg4PUHo1XuvZ6vBMTn8DAAD//wMAUEsDBBQABgAIAAAAIQBl&#13;&#10;OF2t4AAAAAwBAAAPAAAAZHJzL2Rvd25yZXYueG1sTE/BToNAEL2b+A+bMfFmF2ogSFmaquFgoofW&#13;&#10;JuptgXEhsrOE3VL8e8eTXubl5c28ea/YLnYQM06+d6QgXkUgkBrX9mQUHF+rmwyED5paPThCBd/o&#13;&#10;YVteXhQ6b92Z9jgfghFsQj7XCroQxlxK33RotV+5EYm1TzdZHZhORraTPrO5HeQ6ilJpdU/8odMj&#13;&#10;PnTYfB1OVkGa7cybyaoxOz6nTx/vc7iv6helrq+Wxw2P3QZEwCX8XcBvB84PJQer3YlaLwbmScyb&#13;&#10;jLd3IFhPkzWImjFOQJaF/F+i/AEAAP//AwBQSwECLQAUAAYACAAAACEAtoM4kv4AAADhAQAAEwAA&#13;&#10;AAAAAAAAAAAAAAAAAAAAW0NvbnRlbnRfVHlwZXNdLnhtbFBLAQItABQABgAIAAAAIQA4/SH/1gAA&#13;&#10;AJQBAAALAAAAAAAAAAAAAAAAAC8BAABfcmVscy8ucmVsc1BLAQItABQABgAIAAAAIQDH4HB2fQIA&#13;&#10;AG4FAAAOAAAAAAAAAAAAAAAAAC4CAABkcnMvZTJvRG9jLnhtbFBLAQItABQABgAIAAAAIQBlOF2t&#13;&#10;4AAAAAwBAAAPAAAAAAAAAAAAAAAAANcEAABkcnMvZG93bnJldi54bWxQSwUGAAAAAAQABADzAAAA&#13;&#10;5AUAAAAA&#13;&#10;" fillcolor="#92d050" stroked="f" strokeweight="1pt">
                <v:stroke miterlimit="4" joinstyle="miter"/>
                <v:textbox inset="8pt,8pt,8pt,8pt"/>
              </v:oval>
            </w:pict>
          </mc:Fallback>
        </mc:AlternateContent>
      </w:r>
    </w:p>
    <w:p w14:paraId="3E49CED1" w14:textId="610D296E" w:rsidR="00C27680" w:rsidRPr="00371EB9" w:rsidRDefault="00C27680"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sidRPr="00371EB9">
        <w:rPr>
          <w:rFonts w:ascii="GILL SANS SEMIBOLD" w:hAnsi="GILL SANS SEMIBOLD" w:cs="Gill Sans Light"/>
          <w:b/>
          <w:bCs/>
          <w:color w:val="000000"/>
          <w:sz w:val="22"/>
          <w:szCs w:val="22"/>
          <w:lang w:val="de-DE" w:eastAsia="de-DE"/>
        </w:rPr>
        <w:t xml:space="preserve">2. </w:t>
      </w:r>
      <w:r w:rsidR="00AF014F">
        <w:rPr>
          <w:rFonts w:ascii="GILL SANS SEMIBOLD" w:hAnsi="GILL SANS SEMIBOLD" w:cs="Gill Sans Light"/>
          <w:b/>
          <w:bCs/>
          <w:color w:val="000000"/>
          <w:sz w:val="22"/>
          <w:szCs w:val="22"/>
          <w:lang w:val="de-DE" w:eastAsia="de-DE"/>
        </w:rPr>
        <w:tab/>
      </w:r>
      <w:r w:rsidRPr="00371EB9">
        <w:rPr>
          <w:rFonts w:ascii="GILL SANS SEMIBOLD" w:hAnsi="GILL SANS SEMIBOLD" w:cs="Gill Sans Light"/>
          <w:b/>
          <w:bCs/>
          <w:color w:val="000000"/>
          <w:sz w:val="22"/>
          <w:szCs w:val="22"/>
          <w:lang w:val="de-DE" w:eastAsia="de-DE"/>
        </w:rPr>
        <w:t>Schulweg</w:t>
      </w:r>
    </w:p>
    <w:p w14:paraId="308FED29" w14:textId="2799B0D5" w:rsidR="00C27680" w:rsidRPr="00371EB9"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77CBE3D4" w14:textId="04B3C206" w:rsidR="00C27680" w:rsidRPr="00371EB9" w:rsidRDefault="00C27680" w:rsidP="00371EB9">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Wenn immer möglich sollen die Schülerinnen und Schüler den Schulweg selbstständig zurücklegen. Elterntaxis sind nur in den dafür ausgewiesenen Bereichen erlaubt.</w:t>
      </w:r>
    </w:p>
    <w:p w14:paraId="3D2273CD" w14:textId="495AC46B" w:rsidR="00C27680" w:rsidRPr="00371EB9" w:rsidRDefault="00C27680" w:rsidP="00371EB9">
      <w:pPr>
        <w:pStyle w:val="Listenabsatz"/>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Das Befahren des Pausenplatzareals mit Fahrrädern oder Mofas ist zwischen 6 und 18 Uhr nicht erlaubt.</w:t>
      </w:r>
    </w:p>
    <w:p w14:paraId="6DC15CD5" w14:textId="5D1070B9" w:rsidR="00C27680" w:rsidRPr="00371EB9" w:rsidRDefault="00C27680" w:rsidP="00371EB9">
      <w:pPr>
        <w:pStyle w:val="Listenabsatz"/>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Fahrräder und Mofas sowie Kickboards werden in den dafür vorgesehenen Ständern abgestellt. Für allfällige Schäden oder Diebstähle ist die Schule nicht haftbar. </w:t>
      </w:r>
    </w:p>
    <w:p w14:paraId="33312DA0" w14:textId="347974E4" w:rsidR="00C27680" w:rsidRPr="00371EB9" w:rsidRDefault="006E5327"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81792" behindDoc="1" locked="0" layoutInCell="1" allowOverlap="1" wp14:anchorId="5A56C82B" wp14:editId="61BA2CCE">
                <wp:simplePos x="0" y="0"/>
                <wp:positionH relativeFrom="column">
                  <wp:posOffset>95636</wp:posOffset>
                </wp:positionH>
                <wp:positionV relativeFrom="paragraph">
                  <wp:posOffset>93345</wp:posOffset>
                </wp:positionV>
                <wp:extent cx="318052" cy="302150"/>
                <wp:effectExtent l="0" t="0" r="0" b="3175"/>
                <wp:wrapNone/>
                <wp:docPr id="1073741891" name="Oval 1073741891"/>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accent3">
                            <a:lumMod val="75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2F71B" id="Oval 1073741891" o:spid="_x0000_s1026" style="position:absolute;margin-left:7.55pt;margin-top:7.35pt;width:25.05pt;height:2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f6krwIAAMgFAAAOAAAAZHJzL2Uyb0RvYy54bWysVE1vGyEQvVfqf0Dcm921k9i1so6sRKkq&#13;&#10;pXHUpMoZs2AjAUMBe+3++g7s2o6bXlL1wjKz8/l4M1fXW6PJRvigwNa0OispEZZDo+yypj+e7z6N&#13;&#10;KQmR2YZpsKKmOxHo9fTjh6vWTcQAVqAb4QkGsWHSupquYnSTogh8JQwLZ+CExZ8SvGERRb8sGs9a&#13;&#10;jG50MSjLy6IF3zgPXISA2tvuJ53m+FIKHudSBhGJrinWFvPp87lIZzG9YpOlZ26leF8G+4cqDFMW&#13;&#10;kx5C3bLIyNqrN6GM4h4CyHjGwRQgpeIi94DdVOUf3TytmBO5FwQnuANM4f+F5Q+bR09Ug29Xjoaj&#13;&#10;82r8uaLEMoNvNd8wTV6pEavWhQm6PLlH30sBr6nxrfQmfbElss347g74im0kHJXDalxeDCjh+GtY&#13;&#10;DqqLjH9xdHY+xC8CDEmXmgqtlQsJATZhm/sQMSda762SOoBWzZ3SOguJNeJGe4KV15RxLmwcZne9&#13;&#10;Nt+g6fSji7LcZ85ESy458kk0bUmLsAxGaEw4Q3JKzWKOZiGlzNwxKiKBtTI1Pcewh8DapopEpmBX&#13;&#10;ORbrhk1qIaHY4ZZvcadFMtb2u5D4Fhm+rh+/XKR2OsLiRGEle9oiENkhGUqs5p2+vcuxyHf6d52h&#13;&#10;U84PNh78LQ56mquuza651OcCmh1yzUM3hMHxO4XPfM9CfGQepw6Jh5skzvGQGhB76G+UrMD/+ps+&#13;&#10;2eMw4F9KWpzimoafa+YFJfqrxTGpyuoyPV88kfyJtDiR7NrcAJIHi8EK83U4rlIMH3UW8So9mBdc&#13;&#10;PLOUHWVmOdZQUx79XriJ3aPh6uJiNstmOPKOxXv75HhKkJBLXH7evjDves5HHJYH2E/+G953tsnT&#13;&#10;wmwdQao8FEd8e9xxXWRG96st7aPXcrY6LuDpbwAAAP//AwBQSwMEFAAGAAgAAAAhAI8UjxbeAAAA&#13;&#10;DAEAAA8AAABkcnMvZG93bnJldi54bWxMT8tOwzAQvCPxD9YicUHUedAUpXEqBIIzDSBxdOMljhqv&#13;&#10;Q+y2ga9nOcFlR6PZnZ2pNrMbxBGn0HtSkC4SEEitNz11Cl5fHq9vQYSoyejBEyr4wgCb+vys0qXx&#13;&#10;J9risYmdYBMKpVZgYxxLKUNr0emw8CMSax9+cjoynTppJn1iczfILEkK6XRP/MHqEe8ttvvm4BSs&#13;&#10;8qviKXt7/ky/e8T5PQ+N3QelLi/mhzWPuzWIiHP8u4DfDpwfag628wcyQQzMlylvMt6sQLBeLDMQ&#13;&#10;O8YsB1lX8n+J+gcAAP//AwBQSwECLQAUAAYACAAAACEAtoM4kv4AAADhAQAAEwAAAAAAAAAAAAAA&#13;&#10;AAAAAAAAW0NvbnRlbnRfVHlwZXNdLnhtbFBLAQItABQABgAIAAAAIQA4/SH/1gAAAJQBAAALAAAA&#13;&#10;AAAAAAAAAAAAAC8BAABfcmVscy8ucmVsc1BLAQItABQABgAIAAAAIQBUQf6krwIAAMgFAAAOAAAA&#13;&#10;AAAAAAAAAAAAAC4CAABkcnMvZTJvRG9jLnhtbFBLAQItABQABgAIAAAAIQCPFI8W3gAAAAwBAAAP&#13;&#10;AAAAAAAAAAAAAAAAAAkFAABkcnMvZG93bnJldi54bWxQSwUGAAAAAAQABADzAAAAFAYAAAAA&#13;&#10;" fillcolor="#44a921 [2406]" stroked="f" strokeweight="1pt">
                <v:stroke miterlimit="4" joinstyle="miter"/>
                <v:textbox inset="8pt,8pt,8pt,8pt"/>
              </v:oval>
            </w:pict>
          </mc:Fallback>
        </mc:AlternateContent>
      </w:r>
    </w:p>
    <w:p w14:paraId="00B01391" w14:textId="745C67E1" w:rsidR="00C27680" w:rsidRPr="00371EB9" w:rsidRDefault="00C27680"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sidRPr="00371EB9">
        <w:rPr>
          <w:rFonts w:ascii="GILL SANS SEMIBOLD" w:hAnsi="GILL SANS SEMIBOLD" w:cs="Gill Sans Light"/>
          <w:b/>
          <w:bCs/>
          <w:color w:val="000000"/>
          <w:sz w:val="22"/>
          <w:szCs w:val="22"/>
          <w:lang w:val="de-DE" w:eastAsia="de-DE"/>
        </w:rPr>
        <w:t xml:space="preserve">3. </w:t>
      </w:r>
      <w:r w:rsidR="00AF014F">
        <w:rPr>
          <w:rFonts w:ascii="GILL SANS SEMIBOLD" w:hAnsi="GILL SANS SEMIBOLD" w:cs="Gill Sans Light"/>
          <w:b/>
          <w:bCs/>
          <w:color w:val="000000"/>
          <w:sz w:val="22"/>
          <w:szCs w:val="22"/>
          <w:lang w:val="de-DE" w:eastAsia="de-DE"/>
        </w:rPr>
        <w:tab/>
      </w:r>
      <w:r w:rsidRPr="00371EB9">
        <w:rPr>
          <w:rFonts w:ascii="GILL SANS SEMIBOLD" w:hAnsi="GILL SANS SEMIBOLD" w:cs="Gill Sans Light"/>
          <w:b/>
          <w:bCs/>
          <w:color w:val="000000"/>
          <w:sz w:val="22"/>
          <w:szCs w:val="22"/>
          <w:lang w:val="de-DE" w:eastAsia="de-DE"/>
        </w:rPr>
        <w:t>Versicherung</w:t>
      </w:r>
    </w:p>
    <w:p w14:paraId="4964FCE0" w14:textId="1C87FDA8" w:rsidR="00C27680" w:rsidRPr="00371EB9"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0F5DDF59" w14:textId="5BCC6470" w:rsidR="00C27680" w:rsidRPr="00371EB9" w:rsidRDefault="00C27680" w:rsidP="00371EB9">
      <w:pPr>
        <w:pStyle w:val="Listenabsatz"/>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Unfälle aller schulpflichtigen Kinder und Jugendlichen sind über die private Krankenkasse versichert. </w:t>
      </w:r>
    </w:p>
    <w:p w14:paraId="1150E73C" w14:textId="0D2E8066" w:rsidR="00C27680" w:rsidRPr="00371EB9" w:rsidRDefault="00C27680" w:rsidP="00371EB9">
      <w:pPr>
        <w:pStyle w:val="Listenabsatz"/>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Im Falle eines Sachschadens wird unabhängig davon, ob dieser absichtlich zugefügt worden ist, die Familie des verursachenden Kindes oder Jugendlichen haftbar gemacht. </w:t>
      </w:r>
    </w:p>
    <w:p w14:paraId="67C3A88F" w14:textId="118676C3" w:rsidR="00C27680" w:rsidRDefault="00C27680" w:rsidP="00371EB9">
      <w:pPr>
        <w:pStyle w:val="Listenabsatz"/>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Franchisen und Selbstbehalte von Versicherungen im Schadenfall gehen zu Lasten der Eltern der betreffenden Schülerin oder des betreffenden Schülers. </w:t>
      </w:r>
    </w:p>
    <w:p w14:paraId="6E86C631" w14:textId="1845594A" w:rsidR="00B4299D" w:rsidRPr="00371EB9" w:rsidRDefault="00B4299D" w:rsidP="00371EB9">
      <w:pPr>
        <w:pStyle w:val="Listenabsatz"/>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Pr>
          <w:rFonts w:ascii="Gill Sans Light" w:hAnsi="Gill Sans Light" w:cs="Gill Sans Light"/>
          <w:color w:val="000000"/>
          <w:sz w:val="22"/>
          <w:szCs w:val="22"/>
          <w:lang w:val="de-DE" w:eastAsia="de-DE"/>
        </w:rPr>
        <w:t>Die Schule haftet nicht für Diebstähle</w:t>
      </w:r>
      <w:r w:rsidR="006B2BA7">
        <w:rPr>
          <w:rFonts w:ascii="Gill Sans Light" w:hAnsi="Gill Sans Light" w:cs="Gill Sans Light"/>
          <w:color w:val="000000"/>
          <w:sz w:val="22"/>
          <w:szCs w:val="22"/>
          <w:lang w:val="de-DE" w:eastAsia="de-DE"/>
        </w:rPr>
        <w:t xml:space="preserve"> oder Sachbeschädigungen </w:t>
      </w:r>
      <w:r w:rsidR="00CF3722">
        <w:rPr>
          <w:rFonts w:ascii="Gill Sans Light" w:hAnsi="Gill Sans Light" w:cs="Gill Sans Light"/>
          <w:color w:val="000000"/>
          <w:sz w:val="22"/>
          <w:szCs w:val="22"/>
          <w:lang w:val="de-DE" w:eastAsia="de-DE"/>
        </w:rPr>
        <w:t>an persönlichen Gegenständen.</w:t>
      </w:r>
    </w:p>
    <w:p w14:paraId="541FC3E7" w14:textId="5815B796" w:rsidR="00C27680" w:rsidRPr="00371EB9" w:rsidRDefault="006E5327"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83840" behindDoc="1" locked="0" layoutInCell="1" allowOverlap="1" wp14:anchorId="601AB744" wp14:editId="2AEC1C8F">
                <wp:simplePos x="0" y="0"/>
                <wp:positionH relativeFrom="column">
                  <wp:posOffset>124239</wp:posOffset>
                </wp:positionH>
                <wp:positionV relativeFrom="paragraph">
                  <wp:posOffset>86995</wp:posOffset>
                </wp:positionV>
                <wp:extent cx="318052" cy="302150"/>
                <wp:effectExtent l="0" t="0" r="0" b="3175"/>
                <wp:wrapNone/>
                <wp:docPr id="1073741892" name="Oval 1073741892"/>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accent1">
                            <a:lumMod val="60000"/>
                            <a:lumOff val="40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E4ED7" id="Oval 1073741892" o:spid="_x0000_s1026" style="position:absolute;margin-left:9.8pt;margin-top:6.85pt;width:25.05pt;height:23.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LyotwIAAN8FAAAOAAAAZHJzL2Uyb0RvYy54bWysVMlu2zAQvRfoPxC8N5LsLK4ROTASpCiQ&#13;&#10;JkGTImeaomwC3ErSlt2v7yPlJW56SVEfaM5otvc4M5dXa63ISvggralpdVJSIgy3jTTzmv54vv00&#13;&#10;oiREZhqmrBE13YhAryYfP1x2biwGdmFVIzxBEBPGnavpIkY3LorAF0KzcGKdMPjYWq9ZhOjnReNZ&#13;&#10;h+haFYOyPC866xvnLRchQHvTf6STHL9tBY8PbRtEJKqmqC3m0+dzls5icsnGc8/cQvJtGewfqtBM&#13;&#10;GiTdh7phkZGll29Cacm9DbaNJ9zqwrat5CJjAJqq/APN04I5kbGAnOD2NIX/F5bfrx49kQ3errwY&#13;&#10;XpxWo88DSgzTeKuHFVPklRpcdS6M4fLkHv1WCrgm4OvW6/QPSGSd+d3s+RXrSDiUw2pUniE8x6dh&#13;&#10;OajOMv/Fwdn5EL8Iq0m61FQoJV1IDLAxW92FiJyw3lkldbBKNrdSqSykrhHXyhNUXlPGuTCxyu5q&#13;&#10;qb/Zptefl/j1Lw81+qNXn+7USJH7L0XKCY+SKEM6sDW4QAzCGXq2VSzmJMamSnJLaRnR10rqmua4&#13;&#10;O6TKpEJF7sweEJK5YZOQJXJ7OvMtbpRIxsp8Fy2eKLPaw/TzWULZ9zEGDZXsuhnFZ4dk2KKad/pu&#13;&#10;XQ5FvtO/RwannN+auPc3mP9Eeg+zB5dwzmyzQQt6289mcPxW4vXvWIiPzGMYK5oWTHzA0SoL7u32&#13;&#10;RsnC+l9/0yd7zAi+UtJhuGsafi6ZF5SorwbTU5UVmgDr4EjyR9LsSDJLfW3RUygGFebrcFSlGD6q&#13;&#10;LOLaeqtfsI+mKTtkZjhqqCmPfidcx/7RsNG4mE6zGTaBY/HOPDmeEiTmUos/r1+Yd9tRiJihe7tb&#13;&#10;CG/GobdNnsZOl9G2Ms/Kgd8t79giuaO3Gy+tqddytjrs5clvAAAA//8DAFBLAwQUAAYACAAAACEA&#13;&#10;JagKOdwAAAAMAQAADwAAAGRycy9kb3ducmV2LnhtbExPy27CMBC8V+IfrK3UW3F4KJAQB6E+blyg&#13;&#10;0LOJt0nUeB3ZDqR/z/bUXnY0mt3ZmWI72k5c0YfWkYLZNAGBVDnTUq3g9PH+vAYRoiajO0eo4AcD&#13;&#10;bMvJQ6Fz4250wOsx1oJNKORaQRNjn0sZqgatDlPXI7H25bzVkamvpfH6xua2k/MkSaXVLfGHRvf4&#13;&#10;0mD1fRysAn+YxyXFYJMMh891f96/nexeqafH8XXDY7cBEXGMfxfw24HzQ8nBLm4gE0THPEt5k3Gx&#13;&#10;AsF6mjFeGGcLkGUh/5co7wAAAP//AwBQSwECLQAUAAYACAAAACEAtoM4kv4AAADhAQAAEwAAAAAA&#13;&#10;AAAAAAAAAAAAAAAAW0NvbnRlbnRfVHlwZXNdLnhtbFBLAQItABQABgAIAAAAIQA4/SH/1gAAAJQB&#13;&#10;AAALAAAAAAAAAAAAAAAAAC8BAABfcmVscy8ucmVsc1BLAQItABQABgAIAAAAIQDbjLyotwIAAN8F&#13;&#10;AAAOAAAAAAAAAAAAAAAAAC4CAABkcnMvZTJvRG9jLnhtbFBLAQItABQABgAIAAAAIQAlqAo53AAA&#13;&#10;AAwBAAAPAAAAAAAAAAAAAAAAABEFAABkcnMvZG93bnJldi54bWxQSwUGAAAAAAQABADzAAAAGgYA&#13;&#10;AAAA&#13;&#10;" fillcolor="#66c7ff [1940]" stroked="f" strokeweight="1pt">
                <v:stroke miterlimit="4" joinstyle="miter"/>
                <v:textbox inset="8pt,8pt,8pt,8pt"/>
              </v:oval>
            </w:pict>
          </mc:Fallback>
        </mc:AlternateContent>
      </w:r>
    </w:p>
    <w:p w14:paraId="61AB5A38" w14:textId="53BD7D1B" w:rsidR="00C27680" w:rsidRPr="00371EB9" w:rsidRDefault="00C27680"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sidRPr="00371EB9">
        <w:rPr>
          <w:rFonts w:ascii="GILL SANS SEMIBOLD" w:hAnsi="GILL SANS SEMIBOLD" w:cs="Gill Sans Light"/>
          <w:b/>
          <w:bCs/>
          <w:color w:val="000000"/>
          <w:sz w:val="22"/>
          <w:szCs w:val="22"/>
          <w:lang w:val="de-DE" w:eastAsia="de-DE"/>
        </w:rPr>
        <w:t xml:space="preserve">4. </w:t>
      </w:r>
      <w:r w:rsidR="00AF014F">
        <w:rPr>
          <w:rFonts w:ascii="GILL SANS SEMIBOLD" w:hAnsi="GILL SANS SEMIBOLD" w:cs="Gill Sans Light"/>
          <w:b/>
          <w:bCs/>
          <w:color w:val="000000"/>
          <w:sz w:val="22"/>
          <w:szCs w:val="22"/>
          <w:lang w:val="de-DE" w:eastAsia="de-DE"/>
        </w:rPr>
        <w:tab/>
      </w:r>
      <w:r w:rsidRPr="00371EB9">
        <w:rPr>
          <w:rFonts w:ascii="GILL SANS SEMIBOLD" w:hAnsi="GILL SANS SEMIBOLD" w:cs="Gill Sans Light"/>
          <w:b/>
          <w:bCs/>
          <w:color w:val="000000"/>
          <w:sz w:val="22"/>
          <w:szCs w:val="22"/>
          <w:lang w:val="de-DE" w:eastAsia="de-DE"/>
        </w:rPr>
        <w:t>Schulareal</w:t>
      </w:r>
    </w:p>
    <w:p w14:paraId="05B1065E" w14:textId="05FB331A" w:rsidR="00C27680" w:rsidRPr="00371EB9"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0E8F446A" w14:textId="1B398BB7" w:rsidR="00C27680" w:rsidRPr="00371EB9" w:rsidRDefault="00C27680" w:rsidP="00371EB9">
      <w:pPr>
        <w:pStyle w:val="Listenabsatz"/>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Der Umgang miteinander soll in fairer und rücksichtsvoller Weise geschehen. </w:t>
      </w:r>
    </w:p>
    <w:p w14:paraId="25C7332A" w14:textId="6742C7CA" w:rsidR="00C27680" w:rsidRPr="00371EB9" w:rsidRDefault="00C27680" w:rsidP="00371EB9">
      <w:pPr>
        <w:pStyle w:val="Listenabsatz"/>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In den Gängen sind störende Aktivitäten zu unterlassen. Gearbeitet wird im Flüsterton. </w:t>
      </w:r>
    </w:p>
    <w:p w14:paraId="5AD32ADE" w14:textId="5DCA2482" w:rsidR="00C27680" w:rsidRPr="00371EB9" w:rsidRDefault="00C27680" w:rsidP="00371EB9">
      <w:pPr>
        <w:pStyle w:val="Listenabsatz"/>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Abfälle werden in die dafür vorgesehenen Abfalleimer geworfen. </w:t>
      </w:r>
    </w:p>
    <w:p w14:paraId="619DB080" w14:textId="2F7974D8" w:rsidR="00C27680" w:rsidRPr="00371EB9" w:rsidRDefault="00C27680" w:rsidP="00371EB9">
      <w:pPr>
        <w:pStyle w:val="Listenabsatz"/>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Das Besteigen von Dächern und Bauten ist nicht erlaubt</w:t>
      </w:r>
    </w:p>
    <w:p w14:paraId="181BE2BA" w14:textId="358D2AEE" w:rsidR="00C27680" w:rsidRPr="00371EB9" w:rsidRDefault="00C27680" w:rsidP="00371EB9">
      <w:pPr>
        <w:pStyle w:val="Listenabsatz"/>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Sämtliche Turnhallen dürfen nur mit sauberen Hallenschuhen (ohne abfärbende Sohlen) betreten werden.</w:t>
      </w:r>
    </w:p>
    <w:p w14:paraId="21C0E6FF" w14:textId="08038868" w:rsidR="00C27680" w:rsidRPr="00371EB9" w:rsidRDefault="00C27680" w:rsidP="00371EB9">
      <w:pPr>
        <w:pStyle w:val="Listenabsatz"/>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Das gesamte Schulareal ist eine drogen-, alkohol- und nikotinfreie Zone. </w:t>
      </w:r>
    </w:p>
    <w:p w14:paraId="1365E17B" w14:textId="102BFD35" w:rsidR="00C27680" w:rsidRPr="00371EB9" w:rsidRDefault="00C27680" w:rsidP="00371EB9">
      <w:pPr>
        <w:pStyle w:val="Listenabsatz"/>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Waffen jeglicher Art oder waffenähnliche Gegenstände sowie Feuerwerkskörper sind auf dem Schulareal strikte verboten. </w:t>
      </w:r>
    </w:p>
    <w:p w14:paraId="692AEB3B" w14:textId="001FEC09" w:rsidR="00C27680" w:rsidRDefault="00C27680" w:rsidP="00371EB9">
      <w:pPr>
        <w:pStyle w:val="Listenabsatz"/>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Das Fussballspielen ist auf den stufenweise zugeordneten Plätzen erlaubt: 1. bis 3. Klassen der Primarschule auf dem Platz hinter dem Oberstufenschulhaus, 4. bis 6. Klassen der Primarschule auf dem roten Platz, Oberstufe auf dem Teerplatz hinter der Mehrzweckhalle. </w:t>
      </w:r>
    </w:p>
    <w:p w14:paraId="63AED628" w14:textId="77777777" w:rsidR="00843A9A" w:rsidRPr="00843A9A" w:rsidRDefault="00843A9A" w:rsidP="00843A9A">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rPr>
          <w:rFonts w:ascii="Gill Sans Light" w:hAnsi="Gill Sans Light" w:cs="Gill Sans Light"/>
          <w:color w:val="000000"/>
          <w:sz w:val="22"/>
          <w:szCs w:val="22"/>
          <w:lang w:val="de-DE" w:eastAsia="de-DE"/>
        </w:rPr>
      </w:pPr>
    </w:p>
    <w:p w14:paraId="3654CE79" w14:textId="4B069472" w:rsidR="00683F01" w:rsidRPr="00371EB9" w:rsidRDefault="00683F01" w:rsidP="00371EB9">
      <w:pPr>
        <w:pStyle w:val="Listenabsatz"/>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Pr>
          <w:rFonts w:ascii="Gill Sans Light" w:hAnsi="Gill Sans Light" w:cs="Gill Sans Light"/>
          <w:color w:val="000000"/>
          <w:sz w:val="22"/>
          <w:szCs w:val="22"/>
          <w:lang w:val="de-DE" w:eastAsia="de-DE"/>
        </w:rPr>
        <w:lastRenderedPageBreak/>
        <w:t xml:space="preserve">Während den Unterrichtszeiten </w:t>
      </w:r>
      <w:r w:rsidR="00485565">
        <w:rPr>
          <w:rFonts w:ascii="Gill Sans Light" w:hAnsi="Gill Sans Light" w:cs="Gill Sans Light"/>
          <w:color w:val="000000"/>
          <w:sz w:val="22"/>
          <w:szCs w:val="22"/>
          <w:lang w:val="de-DE" w:eastAsia="de-DE"/>
        </w:rPr>
        <w:t>sind</w:t>
      </w:r>
      <w:r>
        <w:rPr>
          <w:rFonts w:ascii="Gill Sans Light" w:hAnsi="Gill Sans Light" w:cs="Gill Sans Light"/>
          <w:color w:val="000000"/>
          <w:sz w:val="22"/>
          <w:szCs w:val="22"/>
          <w:lang w:val="de-DE" w:eastAsia="de-DE"/>
        </w:rPr>
        <w:t xml:space="preserve"> </w:t>
      </w:r>
      <w:r w:rsidR="002D2A78">
        <w:rPr>
          <w:rFonts w:ascii="Gill Sans Light" w:hAnsi="Gill Sans Light" w:cs="Gill Sans Light"/>
          <w:color w:val="000000"/>
          <w:sz w:val="22"/>
          <w:szCs w:val="22"/>
          <w:lang w:val="de-DE" w:eastAsia="de-DE"/>
        </w:rPr>
        <w:t xml:space="preserve">auf dem Pausenareal </w:t>
      </w:r>
      <w:r>
        <w:rPr>
          <w:rFonts w:ascii="Gill Sans Light" w:hAnsi="Gill Sans Light" w:cs="Gill Sans Light"/>
          <w:color w:val="000000"/>
          <w:sz w:val="22"/>
          <w:szCs w:val="22"/>
          <w:lang w:val="de-DE" w:eastAsia="de-DE"/>
        </w:rPr>
        <w:t>Lärm verursachende</w:t>
      </w:r>
      <w:r w:rsidR="002D2A78">
        <w:rPr>
          <w:rFonts w:ascii="Gill Sans Light" w:hAnsi="Gill Sans Light" w:cs="Gill Sans Light"/>
          <w:color w:val="000000"/>
          <w:sz w:val="22"/>
          <w:szCs w:val="22"/>
          <w:lang w:val="de-DE" w:eastAsia="de-DE"/>
        </w:rPr>
        <w:t>n</w:t>
      </w:r>
      <w:r>
        <w:rPr>
          <w:rFonts w:ascii="Gill Sans Light" w:hAnsi="Gill Sans Light" w:cs="Gill Sans Light"/>
          <w:color w:val="000000"/>
          <w:sz w:val="22"/>
          <w:szCs w:val="22"/>
          <w:lang w:val="de-DE" w:eastAsia="de-DE"/>
        </w:rPr>
        <w:t xml:space="preserve"> Aktivitäten (z.B. Fussball, Basketball oder Tischtennis) </w:t>
      </w:r>
      <w:r w:rsidR="00485565">
        <w:rPr>
          <w:rFonts w:ascii="Gill Sans Light" w:hAnsi="Gill Sans Light" w:cs="Gill Sans Light"/>
          <w:color w:val="000000"/>
          <w:sz w:val="22"/>
          <w:szCs w:val="22"/>
          <w:lang w:val="de-DE" w:eastAsia="de-DE"/>
        </w:rPr>
        <w:t>nicht erlaubt.</w:t>
      </w:r>
    </w:p>
    <w:p w14:paraId="421F7736" w14:textId="132EDA7B" w:rsidR="00C27680" w:rsidRPr="00371EB9" w:rsidRDefault="00C27680" w:rsidP="00C27680">
      <w:pPr>
        <w:pStyle w:val="Listenabsatz"/>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Das Schulareal darf von Schülerinnen und Schülern nur verlassen werden, wenn sie anschliessend keine Schulstunden mehr haben. </w:t>
      </w:r>
    </w:p>
    <w:p w14:paraId="4C2D3D2A" w14:textId="0792797F" w:rsidR="00C27680" w:rsidRPr="00371EB9" w:rsidRDefault="006E5327"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85888" behindDoc="1" locked="0" layoutInCell="1" allowOverlap="1" wp14:anchorId="13C0A8E2" wp14:editId="6D4A22C5">
                <wp:simplePos x="0" y="0"/>
                <wp:positionH relativeFrom="column">
                  <wp:posOffset>107398</wp:posOffset>
                </wp:positionH>
                <wp:positionV relativeFrom="paragraph">
                  <wp:posOffset>78740</wp:posOffset>
                </wp:positionV>
                <wp:extent cx="318052" cy="302150"/>
                <wp:effectExtent l="0" t="0" r="0" b="3175"/>
                <wp:wrapNone/>
                <wp:docPr id="1073741893" name="Oval 1073741893"/>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accent1">
                            <a:lumMod val="75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8A0B9" id="Oval 1073741893" o:spid="_x0000_s1026" style="position:absolute;margin-left:8.45pt;margin-top:6.2pt;width:25.05pt;height:2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P6rrgIAAMgFAAAOAAAAZHJzL2Uyb0RvYy54bWysVE1vGyEQvVfqf0Dcm921k9i1so6sRKkq&#13;&#10;pXHUpMoZs2AjAUMBe+3++g7s2o6bXlL1wjKz8/l4M1fXW6PJRvigwNa0OispEZZDo+yypj+e7z6N&#13;&#10;KQmR2YZpsKKmOxHo9fTjh6vWTcQAVqAb4QkGsWHSupquYnSTogh8JQwLZ+CExZ8SvGERRb8sGs9a&#13;&#10;jG50MSjLy6IF3zgPXISA2tvuJ53m+FIKHudSBhGJrinWFvPp87lIZzG9YpOlZ26leF8G+4cqDFMW&#13;&#10;kx5C3bLIyNqrN6GM4h4CyHjGwRQgpeIi94DdVOUf3TytmBO5FwQnuANM4f+F5Q+bR09Ug29Xjoaj&#13;&#10;82r8eUiJZQbfar5hmrxSI1atCxN0eXKPvpcCXlPjW+lN+mJLZJvx3R3wFdtIOCqH1bi8GFDC8dew&#13;&#10;HFQXGf/i6Ox8iF8EGJIuNRVaKxcSAmzCNvchYk603lsldQCtmjuldRYSa8SN9gQrrynjXNhYZXe9&#13;&#10;Nt+g6fSji7LcZ85ESy458kk0bUmLsAxGaEw4Q3JKzWKOZiGlzNwxKiKBtTI1Pcewh8DapopEpmBX&#13;&#10;ORbrhk1qIaHY4ZZvcadFMtb2u5D4Fhm+rh+/XKR2OsLiRGEle9oiENkhGUqs5p2+vcuxyHf6d52h&#13;&#10;U84PNh78LQ56mquuza651OcCmh1yzUM3hMHxO4XPfM9CfGQep66iaZPEOR5SA2IP/Y2SFfhff9Mn&#13;&#10;exwG/EtJi1Nc0/BzzbygRH+1OCZVWV2m54snkj+RFieSXZsbQPJgMVhhvg7HVYrho84iXqUH84KL&#13;&#10;Z5ayo8wsxxpqyqPfCzexezRcXVzMZtkMR96xeG+fHE8JEnKJy8/bF+Zdz/mIw/IA+8l/w/vONnla&#13;&#10;mK0jSJWH4ohvjzuui8zofrWlffRazlbHBTz9DQAA//8DAFBLAwQUAAYACAAAACEAkcmIet8AAAAM&#13;&#10;AQAADwAAAGRycy9kb3ducmV2LnhtbExPQU7DMBC8I/EHa5G4UbsVCiGNU5UgkDhSiipubrwkgXid&#13;&#10;xG4bfs/2BJcdjWZ3diZfTa4TRxxD60nDfKZAIFXetlRr2L493aQgQjRkTecJNfxggFVxeZGbzPoT&#13;&#10;veJxE2vBJhQyo6GJsc+kDFWDzoSZ75FY+/SjM5HpWEs7mhObu04ulEqkMy3xh8b0WDZYfW8OTsPH&#13;&#10;+/BSprthbtOH56/1rtwOflJaX19Nj0se6yWIiFP8u4BzB84PBQfb+wPZIDrmyT1vMi5uQbCe3HG/&#13;&#10;PaNSIItc/i9R/AIAAP//AwBQSwECLQAUAAYACAAAACEAtoM4kv4AAADhAQAAEwAAAAAAAAAAAAAA&#13;&#10;AAAAAAAAW0NvbnRlbnRfVHlwZXNdLnhtbFBLAQItABQABgAIAAAAIQA4/SH/1gAAAJQBAAALAAAA&#13;&#10;AAAAAAAAAAAAAC8BAABfcmVscy8ucmVsc1BLAQItABQABgAIAAAAIQDAcP6rrgIAAMgFAAAOAAAA&#13;&#10;AAAAAAAAAAAAAC4CAABkcnMvZTJvRG9jLnhtbFBLAQItABQABgAIAAAAIQCRyYh63wAAAAwBAAAP&#13;&#10;AAAAAAAAAAAAAAAAAAgFAABkcnMvZG93bnJldi54bWxQSwUGAAAAAAQABADzAAAAFAYAAAAA&#13;&#10;" fillcolor="#0079bf [2404]" stroked="f" strokeweight="1pt">
                <v:stroke miterlimit="4" joinstyle="miter"/>
                <v:textbox inset="8pt,8pt,8pt,8pt"/>
              </v:oval>
            </w:pict>
          </mc:Fallback>
        </mc:AlternateContent>
      </w:r>
    </w:p>
    <w:p w14:paraId="7E905955" w14:textId="27755698" w:rsidR="00C27680" w:rsidRPr="00371EB9" w:rsidRDefault="00C27680"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sidRPr="00371EB9">
        <w:rPr>
          <w:rFonts w:ascii="GILL SANS SEMIBOLD" w:hAnsi="GILL SANS SEMIBOLD" w:cs="Gill Sans Light"/>
          <w:b/>
          <w:bCs/>
          <w:color w:val="000000"/>
          <w:sz w:val="22"/>
          <w:szCs w:val="22"/>
          <w:lang w:val="de-DE" w:eastAsia="de-DE"/>
        </w:rPr>
        <w:t xml:space="preserve">5. </w:t>
      </w:r>
      <w:r w:rsidR="00AF014F">
        <w:rPr>
          <w:rFonts w:ascii="GILL SANS SEMIBOLD" w:hAnsi="GILL SANS SEMIBOLD" w:cs="Gill Sans Light"/>
          <w:b/>
          <w:bCs/>
          <w:color w:val="000000"/>
          <w:sz w:val="22"/>
          <w:szCs w:val="22"/>
          <w:lang w:val="de-DE" w:eastAsia="de-DE"/>
        </w:rPr>
        <w:tab/>
      </w:r>
      <w:r w:rsidRPr="00371EB9">
        <w:rPr>
          <w:rFonts w:ascii="GILL SANS SEMIBOLD" w:hAnsi="GILL SANS SEMIBOLD" w:cs="Gill Sans Light"/>
          <w:b/>
          <w:bCs/>
          <w:color w:val="000000"/>
          <w:sz w:val="22"/>
          <w:szCs w:val="22"/>
          <w:lang w:val="de-DE" w:eastAsia="de-DE"/>
        </w:rPr>
        <w:t>Unterrichtsräume</w:t>
      </w:r>
    </w:p>
    <w:p w14:paraId="02C0135C" w14:textId="269C1631" w:rsidR="00C27680" w:rsidRPr="00371EB9"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05544882" w14:textId="758052D4" w:rsidR="00C27680" w:rsidRPr="00371EB9" w:rsidRDefault="00C27680" w:rsidP="00371EB9">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Der Arbeitsplatz der Lehrperson ist ein Ort, an dem Schülerinnen und Schüler sich nur nach Aufforderung der Lehrperson aufhalten dürfen.</w:t>
      </w:r>
    </w:p>
    <w:p w14:paraId="5FAA4A69" w14:textId="3A2E14D6" w:rsidR="00C27680" w:rsidRDefault="00C27680" w:rsidP="00371EB9">
      <w:pPr>
        <w:pStyle w:val="Listenabsatz"/>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Ohne Erlaubnis dürfen keine Gegenstände von Mitschülerinnen oder Mitschülern verwendet werden.</w:t>
      </w:r>
    </w:p>
    <w:p w14:paraId="14E23906" w14:textId="7DFA20FA" w:rsidR="00376A25" w:rsidRPr="00371EB9" w:rsidRDefault="00376A25" w:rsidP="00371EB9">
      <w:pPr>
        <w:pStyle w:val="Listenabsatz"/>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Pr>
          <w:rFonts w:ascii="Gill Sans Light" w:hAnsi="Gill Sans Light" w:cs="Gill Sans Light"/>
          <w:color w:val="000000"/>
          <w:sz w:val="22"/>
          <w:szCs w:val="22"/>
          <w:lang w:val="de-DE" w:eastAsia="de-DE"/>
        </w:rPr>
        <w:t xml:space="preserve">Musikinstrumente und </w:t>
      </w:r>
      <w:r w:rsidR="002638F9">
        <w:rPr>
          <w:rFonts w:ascii="Gill Sans Light" w:hAnsi="Gill Sans Light" w:cs="Gill Sans Light"/>
          <w:color w:val="000000"/>
          <w:sz w:val="22"/>
          <w:szCs w:val="22"/>
          <w:lang w:val="de-DE" w:eastAsia="de-DE"/>
        </w:rPr>
        <w:t>Geräte, die der Schule gehören, dürfen von Schülerinnen und Schülern nur mit der ausdrücklichen Erlaubnis der zuständigen Lehrperson bedient werden.</w:t>
      </w:r>
    </w:p>
    <w:p w14:paraId="4113CD2C" w14:textId="50977872" w:rsidR="00C27680" w:rsidRPr="00371EB9" w:rsidRDefault="00C27680" w:rsidP="00371EB9">
      <w:pPr>
        <w:pStyle w:val="Listenabsatz"/>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Das Zimmer wird sauber gehalten. Am Ende einer Unterrichtssequenz werden die Stühle und Tische wieder ordentlich hingestellt.</w:t>
      </w:r>
    </w:p>
    <w:p w14:paraId="7D325A78" w14:textId="403835A0" w:rsidR="00C27680" w:rsidRPr="00371EB9" w:rsidRDefault="00C27680" w:rsidP="00371EB9">
      <w:pPr>
        <w:pStyle w:val="Listenabsatz"/>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Speisen und Getränke (mit Ausnahme von Wasser) sind in den Unterrichtszimmern nicht erlaubt. Dafür sind die Aussenbereiche oder die speziell dafür vorgesehenen Räume zu nutzen.</w:t>
      </w:r>
    </w:p>
    <w:p w14:paraId="2C41ED19" w14:textId="6A6A1D39" w:rsidR="00C27680" w:rsidRPr="00371EB9" w:rsidRDefault="00C27680" w:rsidP="00371EB9">
      <w:pPr>
        <w:pStyle w:val="Listenabsatz"/>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Alle Schülerinnen und Schüler achten auf angemessene Kleidung. Mützen </w:t>
      </w:r>
      <w:r w:rsidR="003B450D">
        <w:rPr>
          <w:rFonts w:ascii="Gill Sans Light" w:hAnsi="Gill Sans Light" w:cs="Gill Sans Light"/>
          <w:color w:val="000000"/>
          <w:sz w:val="22"/>
          <w:szCs w:val="22"/>
          <w:lang w:val="de-DE" w:eastAsia="de-DE"/>
        </w:rPr>
        <w:t xml:space="preserve">und Caps </w:t>
      </w:r>
      <w:r w:rsidRPr="00371EB9">
        <w:rPr>
          <w:rFonts w:ascii="Gill Sans Light" w:hAnsi="Gill Sans Light" w:cs="Gill Sans Light" w:hint="cs"/>
          <w:color w:val="000000"/>
          <w:sz w:val="22"/>
          <w:szCs w:val="22"/>
          <w:lang w:val="de-DE" w:eastAsia="de-DE"/>
        </w:rPr>
        <w:t xml:space="preserve">sind in den Zimmern nicht erlaubt, Sportbekleidung wie eine Trainerhose gehört in den Sportunterricht. </w:t>
      </w:r>
    </w:p>
    <w:p w14:paraId="7831A973" w14:textId="07805763" w:rsidR="00C27680" w:rsidRPr="00371EB9" w:rsidRDefault="006E5327"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87936" behindDoc="1" locked="0" layoutInCell="1" allowOverlap="1" wp14:anchorId="62197256" wp14:editId="6DAB8B90">
                <wp:simplePos x="0" y="0"/>
                <wp:positionH relativeFrom="column">
                  <wp:posOffset>103588</wp:posOffset>
                </wp:positionH>
                <wp:positionV relativeFrom="paragraph">
                  <wp:posOffset>87630</wp:posOffset>
                </wp:positionV>
                <wp:extent cx="318052" cy="302150"/>
                <wp:effectExtent l="0" t="0" r="0" b="3175"/>
                <wp:wrapNone/>
                <wp:docPr id="1073741894" name="Oval 1073741894"/>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FFC000"/>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98FD7" id="Oval 1073741894" o:spid="_x0000_s1026" style="position:absolute;margin-left:8.15pt;margin-top:6.9pt;width:25.05pt;height:2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tDmwIAAKEFAAAOAAAAZHJzL2Uyb0RvYy54bWysVE1vGyEQvVfqf0Dcm9218+FaWUeWI1eV&#13;&#10;oiRKUuWMWbCRgKGAvXZ/fQd2bcdNL6l62WVgPt483nB9szWabIQPCmxNq7OSEmE5NMoua/rjZf5l&#13;&#10;REmIzDZMgxU13YlAbyafP123biwGsALdCE8wiQ3j1tV0FaMbF0XgK2FYOAMnLB5K8IZFNP2yaDxr&#13;&#10;MbvRxaAsL4sWfOM8cBEC7t52h3SS80speHyQMohIdE0RW8xfn7+L9C0m12y89MytFO9hsH9AYZiy&#13;&#10;WPSQ6pZFRtZevUtlFPcQQMYzDqYAKRUXuQfspir/6OZ5xZzIvSA5wR1oCv8vLb/fPHqiGry78mp4&#13;&#10;dV6Nvp5TYpnBu3rYME3ebCNXrQtjDHl2j763Ai5T41vpTfpjS2Sb+d0d+BXbSDhuDqtReTGghOPR&#13;&#10;sBxUF5n/4hjsfIjfBBiSFjUVWisXEgNszDZ3IWJN9N57pe0AWjVzpXU2/HIx054g7prO57Oy3Bc4&#13;&#10;cdOWtNjv4AqPCWeoOqlZzFUspFxZFEZFVKZWpqbnmOiQSttUSmRtdZAQhRs2CVuipyMkr+JOi+Ss&#13;&#10;7ZOQSHLmJQPlPdJOiTgqiGSvR+wwByRHiWg+GNuHHEF+ML7rDINyfbDxEG9xgtPAdG12zaU+F9Ds&#13;&#10;UEQeuukKjs8V3t8dC/GReRyniqYnIj7gR2pA7qFfUbIC/+tv+8kfVY6nlLQ4njUNP9fMC0r0d4v6&#13;&#10;r8rqMl1fPLH8ibU4sezazAB1gWAQYV4OR1XK4aPOJi6lB/OKL8o0VUebWY4Yasqj3xuz2F0avklc&#13;&#10;TKfZDWfZsXhnnx1PBRJzSaQv21fmXS/miFNwD/uRfifozjdFWpiuI0iV1X7kt+cd34E8BP2blR6a&#13;&#10;t3b2Or6sk98AAAD//wMAUEsDBBQABgAIAAAAIQDHEYE14AAAAAwBAAAPAAAAZHJzL2Rvd25yZXYu&#13;&#10;eG1sTE/BSsNAEL0L/sMygje7qa2ppNmUEhU8CNVWCt622TEbzM6G7CaNf+940ss8Hm/mzXv5ZnKt&#13;&#10;GLEPjScF81kCAqnypqFawfvh6eYeRIiajG49oYJvDLApLi9ynRl/pjcc97EWbEIh0wpsjF0mZags&#13;&#10;Oh1mvkNi7dP3TkemfS1Nr89s7lp5mySpdLoh/mB1h6XF6ms/OAW+GbYfq9fVcfd8oLvj40tpk7FU&#13;&#10;6vpqeljz2K5BRJzi3wX8duD8UHCwkx/IBNEyTxe8ybjgGqyn6RLEiXG+BFnk8n+J4gcAAP//AwBQ&#13;&#10;SwECLQAUAAYACAAAACEAtoM4kv4AAADhAQAAEwAAAAAAAAAAAAAAAAAAAAAAW0NvbnRlbnRfVHlw&#13;&#10;ZXNdLnhtbFBLAQItABQABgAIAAAAIQA4/SH/1gAAAJQBAAALAAAAAAAAAAAAAAAAAC8BAABfcmVs&#13;&#10;cy8ucmVsc1BLAQItABQABgAIAAAAIQDM0/tDmwIAAKEFAAAOAAAAAAAAAAAAAAAAAC4CAABkcnMv&#13;&#10;ZTJvRG9jLnhtbFBLAQItABQABgAIAAAAIQDHEYE14AAAAAwBAAAPAAAAAAAAAAAAAAAAAPUEAABk&#13;&#10;cnMvZG93bnJldi54bWxQSwUGAAAAAAQABADzAAAAAgYAAAAA&#13;&#10;" fillcolor="#ffc000" stroked="f" strokeweight="1pt">
                <v:stroke miterlimit="4" joinstyle="miter"/>
                <v:textbox inset="8pt,8pt,8pt,8pt"/>
              </v:oval>
            </w:pict>
          </mc:Fallback>
        </mc:AlternateContent>
      </w:r>
    </w:p>
    <w:p w14:paraId="243EAB06" w14:textId="5B87BA44" w:rsidR="00C27680" w:rsidRPr="00371EB9" w:rsidRDefault="00C27680"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sidRPr="00371EB9">
        <w:rPr>
          <w:rFonts w:ascii="GILL SANS SEMIBOLD" w:hAnsi="GILL SANS SEMIBOLD" w:cs="Gill Sans Light"/>
          <w:b/>
          <w:bCs/>
          <w:color w:val="000000"/>
          <w:sz w:val="22"/>
          <w:szCs w:val="22"/>
          <w:lang w:val="de-DE" w:eastAsia="de-DE"/>
        </w:rPr>
        <w:t xml:space="preserve">6. </w:t>
      </w:r>
      <w:r w:rsidR="00AF014F">
        <w:rPr>
          <w:rFonts w:ascii="GILL SANS SEMIBOLD" w:hAnsi="GILL SANS SEMIBOLD" w:cs="Gill Sans Light"/>
          <w:b/>
          <w:bCs/>
          <w:color w:val="000000"/>
          <w:sz w:val="22"/>
          <w:szCs w:val="22"/>
          <w:lang w:val="de-DE" w:eastAsia="de-DE"/>
        </w:rPr>
        <w:tab/>
      </w:r>
      <w:r w:rsidRPr="00371EB9">
        <w:rPr>
          <w:rFonts w:ascii="GILL SANS SEMIBOLD" w:hAnsi="GILL SANS SEMIBOLD" w:cs="Gill Sans Light"/>
          <w:b/>
          <w:bCs/>
          <w:color w:val="000000"/>
          <w:sz w:val="22"/>
          <w:szCs w:val="22"/>
          <w:lang w:val="de-DE" w:eastAsia="de-DE"/>
        </w:rPr>
        <w:t>Schulmaterial</w:t>
      </w:r>
    </w:p>
    <w:p w14:paraId="1333BD9B" w14:textId="77777777" w:rsidR="00C27680" w:rsidRPr="00371EB9"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1443DD91" w14:textId="0A3F7B3E" w:rsidR="00C27680" w:rsidRPr="00371EB9" w:rsidRDefault="00C27680" w:rsidP="00371EB9">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Die abgegebenen Lehrmittel bleiben Eigentum der Schule und sind sorgfältig zu behandeln.</w:t>
      </w:r>
    </w:p>
    <w:p w14:paraId="7B512E34" w14:textId="08673E36" w:rsidR="00C27680" w:rsidRPr="00371EB9" w:rsidRDefault="00C27680" w:rsidP="00C27680">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Beschädigtes oder verlorenes Schulmaterial wird auf Kosten der Eltern der betreffenden Schülerin oder des betreffenden Schülers ersetzt. </w:t>
      </w:r>
    </w:p>
    <w:p w14:paraId="7466885C" w14:textId="4067C2BB" w:rsidR="00C27680" w:rsidRPr="00371EB9" w:rsidRDefault="006E5327"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89984" behindDoc="1" locked="0" layoutInCell="1" allowOverlap="1" wp14:anchorId="1523AF5E" wp14:editId="030DD8F5">
                <wp:simplePos x="0" y="0"/>
                <wp:positionH relativeFrom="column">
                  <wp:posOffset>87686</wp:posOffset>
                </wp:positionH>
                <wp:positionV relativeFrom="paragraph">
                  <wp:posOffset>81915</wp:posOffset>
                </wp:positionV>
                <wp:extent cx="318052" cy="302150"/>
                <wp:effectExtent l="0" t="0" r="0" b="3175"/>
                <wp:wrapNone/>
                <wp:docPr id="1073741895" name="Oval 1073741895"/>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92D050"/>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F5FBF" id="Oval 1073741895" o:spid="_x0000_s1026" style="position:absolute;margin-left:6.9pt;margin-top:6.45pt;width:25.05pt;height:2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QmQIAAKEFAAAOAAAAZHJzL2Uyb0RvYy54bWysVEtvGjEQvlfqf7B8b3YX8iAoS4RAqSpF&#13;&#10;SdSkytl4bbBke1zbsNBf37F3gdD0kqoclhl7np+/mZvbrdFkI3xQYGtanZWUCMuhUXZZ0x8vd19G&#13;&#10;lITIbMM0WFHTnQj0dvL5003rxmIAK9CN8ASD2DBuXU1XMbpxUQS+EoaFM3DC4qUEb1hE1S+LxrMW&#13;&#10;oxtdDMrysmjBN84DFyHg6by7pJMcX0rB46OUQUSia4q1xfz1+btI32Jyw8ZLz9xK8b4M9g9VGKYs&#13;&#10;Jj2EmrPIyNqrd6GM4h4CyHjGwRQgpeIi94DdVOUf3TyvmBO5FwQnuANM4f+F5Q+bJ09Ug29XXg2v&#13;&#10;zqvR9QUllhl8q8cN0+TNMWLVujBGl2f35HstoJga30pv0j+2RLYZ390BX7GNhOPhsBqVFwNKOF4N&#13;&#10;y0F1kfEvjs7Oh/hVgCFJqKnQWrmQEGBjtrkPEXOi9d4qHQfQqrlTWmfFLxcz7QnWXdPrwbw8JDgx&#13;&#10;05a02O/gqkRGcIask5rFnMVCipVJYVREZmplanpepl/iCmbXNqUSmVtdSViFGzbpNsHTAZKluNMi&#13;&#10;GWv7XUgEOeOSC+V9pR0TcVSwkj0fcw50SIYSq/mgb+9yLPKD/l1n+/xg48Hf4gRnEN40l8QFNDsk&#13;&#10;kYduuoLjdwrf756F+MQ8jlNF04qIj/iRGhB76CVKVuB//e082SPL8ZaSFsezpuHnmnlBif5mkf9V&#13;&#10;WV2m54snmj/RFieaXZsZIC+wGKwwi8NRlWL4qLOKovRgXnGjTFN21JnlWENNefR7ZRa7R8OdxMV0&#13;&#10;ms1wlh2L9/bZ8ZQgYZ9I+rJ9Zd71ZI44BQ+wH+l3hO5sk6eF6TqCVJntR3x7euEeyDTsd1ZaNG/1&#13;&#10;bHXcrJPfAAAA//8DAFBLAwQUAAYACAAAACEAHfgPx98AAAAMAQAADwAAAGRycy9kb3ducmV2Lnht&#13;&#10;bExPQU7DMBC8I/EHa5G4UYdWRCGNUxVQDkhwoFRquTnx4kTE6yh20/B7lhNcdjQazexMsZldLyYc&#13;&#10;Q+dJwe0iAYHUeNORVbB/r24yECFqMrr3hAq+McCmvLwodG78md5w2kUrOIRCrhW0MQ65lKFp0emw&#13;&#10;8AMSa59+dDoyHa00oz5zuOvlMklS6XRH/KHVAz622HztTk5Bmm3twWbVkO1f0ueP4xQfqvpVqeur&#13;&#10;+WnNZ7sGEXGOfw743cD9oeRitT+RCaJnvuL6kXF5D4L1dMVYMyZ3IMtC/h9R/gAAAP//AwBQSwEC&#13;&#10;LQAUAAYACAAAACEAtoM4kv4AAADhAQAAEwAAAAAAAAAAAAAAAAAAAAAAW0NvbnRlbnRfVHlwZXNd&#13;&#10;LnhtbFBLAQItABQABgAIAAAAIQA4/SH/1gAAAJQBAAALAAAAAAAAAAAAAAAAAC8BAABfcmVscy8u&#13;&#10;cmVsc1BLAQItABQABgAIAAAAIQC/Y/1QmQIAAKEFAAAOAAAAAAAAAAAAAAAAAC4CAABkcnMvZTJv&#13;&#10;RG9jLnhtbFBLAQItABQABgAIAAAAIQAd+A/H3wAAAAwBAAAPAAAAAAAAAAAAAAAAAPMEAABkcnMv&#13;&#10;ZG93bnJldi54bWxQSwUGAAAAAAQABADzAAAA/wUAAAAA&#13;&#10;" fillcolor="#92d050" stroked="f" strokeweight="1pt">
                <v:stroke miterlimit="4" joinstyle="miter"/>
                <v:textbox inset="8pt,8pt,8pt,8pt"/>
              </v:oval>
            </w:pict>
          </mc:Fallback>
        </mc:AlternateContent>
      </w:r>
    </w:p>
    <w:p w14:paraId="1C8A1AD9" w14:textId="0101B3A0" w:rsidR="00C27680" w:rsidRPr="00371EB9" w:rsidRDefault="00C27680"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sidRPr="00371EB9">
        <w:rPr>
          <w:rFonts w:ascii="GILL SANS SEMIBOLD" w:hAnsi="GILL SANS SEMIBOLD" w:cs="Gill Sans Light"/>
          <w:b/>
          <w:bCs/>
          <w:color w:val="000000"/>
          <w:sz w:val="22"/>
          <w:szCs w:val="22"/>
          <w:lang w:val="de-DE" w:eastAsia="de-DE"/>
        </w:rPr>
        <w:t xml:space="preserve">7. </w:t>
      </w:r>
      <w:r w:rsidR="00AF014F">
        <w:rPr>
          <w:rFonts w:ascii="GILL SANS SEMIBOLD" w:hAnsi="GILL SANS SEMIBOLD" w:cs="Gill Sans Light"/>
          <w:b/>
          <w:bCs/>
          <w:color w:val="000000"/>
          <w:sz w:val="22"/>
          <w:szCs w:val="22"/>
          <w:lang w:val="de-DE" w:eastAsia="de-DE"/>
        </w:rPr>
        <w:tab/>
      </w:r>
      <w:r w:rsidRPr="00371EB9">
        <w:rPr>
          <w:rFonts w:ascii="GILL SANS SEMIBOLD" w:hAnsi="GILL SANS SEMIBOLD" w:cs="Gill Sans Light"/>
          <w:b/>
          <w:bCs/>
          <w:color w:val="000000"/>
          <w:sz w:val="22"/>
          <w:szCs w:val="22"/>
          <w:lang w:val="de-DE" w:eastAsia="de-DE"/>
        </w:rPr>
        <w:t>Pausen</w:t>
      </w:r>
    </w:p>
    <w:p w14:paraId="7934C02F" w14:textId="77777777" w:rsidR="00C27680" w:rsidRPr="00371EB9"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462C6020" w14:textId="0E797240" w:rsidR="00C27680" w:rsidRPr="00371EB9" w:rsidRDefault="00C27680" w:rsidP="00371EB9">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In den grossen Pausen verlassen alle Schülerinnen und Schüler das Schulhaus und verbringen die Pausenzeit auf dem dafür vorgesehenen Pausenareal.</w:t>
      </w:r>
    </w:p>
    <w:p w14:paraId="0A3E7D99" w14:textId="41B5D656" w:rsidR="00C27680" w:rsidRPr="00371EB9" w:rsidRDefault="003B450D" w:rsidP="00371EB9">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Pr>
          <w:rFonts w:ascii="Gill Sans Light" w:hAnsi="Gill Sans Light" w:cs="Gill Sans Light"/>
          <w:color w:val="000000"/>
          <w:sz w:val="22"/>
          <w:szCs w:val="22"/>
          <w:lang w:val="de-DE" w:eastAsia="de-DE"/>
        </w:rPr>
        <w:t>Auch in den Pausenzeiten soll anständig und fair miteinander umgegangen werden.</w:t>
      </w:r>
      <w:r w:rsidR="00C27680" w:rsidRPr="00371EB9">
        <w:rPr>
          <w:rFonts w:ascii="Gill Sans Light" w:hAnsi="Gill Sans Light" w:cs="Gill Sans Light" w:hint="cs"/>
          <w:color w:val="000000"/>
          <w:sz w:val="22"/>
          <w:szCs w:val="22"/>
          <w:lang w:val="de-DE" w:eastAsia="de-DE"/>
        </w:rPr>
        <w:t xml:space="preserve"> Während den </w:t>
      </w:r>
      <w:r>
        <w:rPr>
          <w:rFonts w:ascii="Gill Sans Light" w:hAnsi="Gill Sans Light" w:cs="Gill Sans Light"/>
          <w:color w:val="000000"/>
          <w:sz w:val="22"/>
          <w:szCs w:val="22"/>
          <w:lang w:val="de-DE" w:eastAsia="de-DE"/>
        </w:rPr>
        <w:t>grossen Pausen</w:t>
      </w:r>
      <w:r w:rsidR="00C27680" w:rsidRPr="00371EB9">
        <w:rPr>
          <w:rFonts w:ascii="Gill Sans Light" w:hAnsi="Gill Sans Light" w:cs="Gill Sans Light" w:hint="cs"/>
          <w:color w:val="000000"/>
          <w:sz w:val="22"/>
          <w:szCs w:val="22"/>
          <w:lang w:val="de-DE" w:eastAsia="de-DE"/>
        </w:rPr>
        <w:t xml:space="preserve"> steht die dafür eingeteilte Pausenaufsicht für Anliegen </w:t>
      </w:r>
      <w:r>
        <w:rPr>
          <w:rFonts w:ascii="Gill Sans Light" w:hAnsi="Gill Sans Light" w:cs="Gill Sans Light"/>
          <w:color w:val="000000"/>
          <w:sz w:val="22"/>
          <w:szCs w:val="22"/>
          <w:lang w:val="de-DE" w:eastAsia="de-DE"/>
        </w:rPr>
        <w:t>von Schülerinnen und Schülern sowie für</w:t>
      </w:r>
      <w:r w:rsidR="00C27680" w:rsidRPr="00371EB9">
        <w:rPr>
          <w:rFonts w:ascii="Gill Sans Light" w:hAnsi="Gill Sans Light" w:cs="Gill Sans Light" w:hint="cs"/>
          <w:color w:val="000000"/>
          <w:sz w:val="22"/>
          <w:szCs w:val="22"/>
          <w:lang w:val="de-DE" w:eastAsia="de-DE"/>
        </w:rPr>
        <w:t xml:space="preserve"> Konfliktlösungen zur Verfügung.</w:t>
      </w:r>
    </w:p>
    <w:p w14:paraId="2F9C0601" w14:textId="35FA6F58" w:rsidR="00C27680" w:rsidRPr="00371EB9" w:rsidRDefault="00C27680" w:rsidP="00C27680">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Schülerinnen und Schüler der Primarschule, welche ihre Pause in aller Ruhe verbringen möchten, halten sich bei der „Pauseninsel“ beim Eingang des Unterstufenschulhauses auf.</w:t>
      </w:r>
    </w:p>
    <w:p w14:paraId="0F9F219E" w14:textId="1F65683A" w:rsidR="00C27680" w:rsidRPr="00371EB9" w:rsidRDefault="006E5327"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92032" behindDoc="1" locked="0" layoutInCell="1" allowOverlap="1" wp14:anchorId="70B8562A" wp14:editId="2C86CE26">
                <wp:simplePos x="0" y="0"/>
                <wp:positionH relativeFrom="column">
                  <wp:posOffset>87685</wp:posOffset>
                </wp:positionH>
                <wp:positionV relativeFrom="paragraph">
                  <wp:posOffset>75565</wp:posOffset>
                </wp:positionV>
                <wp:extent cx="318052" cy="302150"/>
                <wp:effectExtent l="0" t="0" r="0" b="3175"/>
                <wp:wrapNone/>
                <wp:docPr id="1073741896" name="Oval 1073741896"/>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accent3">
                            <a:lumMod val="75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3DF3D" id="Oval 1073741896" o:spid="_x0000_s1026" style="position:absolute;margin-left:6.9pt;margin-top:5.95pt;width:25.05pt;height:23.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kc7rwIAAMgFAAAOAAAAZHJzL2Uyb0RvYy54bWysVE1vGyEQvVfqf0Dcm921k9i1so6sRKkq&#13;&#10;pXHUpMoZs2AjAUMBe+3++g7s2o6bXlL1wjKz8/l4M1fXW6PJRvigwNa0OispEZZDo+yypj+e7z6N&#13;&#10;KQmR2YZpsKKmOxHo9fTjh6vWTcQAVqAb4QkGsWHSupquYnSTogh8JQwLZ+CExZ8SvGERRb8sGs9a&#13;&#10;jG50MSjLy6IF3zgPXISA2tvuJ53m+FIKHudSBhGJrinWFvPp87lIZzG9YpOlZ26leF8G+4cqDFMW&#13;&#10;kx5C3bLIyNqrN6GM4h4CyHjGwRQgpeIi94DdVOUf3TytmBO5FwQnuANM4f+F5Q+bR09Ug29Xjoaj&#13;&#10;82r8+ZISywy+1XzDNHmlRqxaFybo8uQefS8FvKbGt9Kb9MWWyDbjuzvgK7aRcFQOq3F5MaCE469h&#13;&#10;OaguMv7F0dn5EL8IMCRdaiq0Vi4kBNiEbe5DxJxovbdK6gBaNXdK6ywk1ogb7QlWXlPGubBxmN31&#13;&#10;2nyDptOPLspynzkTLbnkyCfRtCUtwjIYoTHhDMkpNYs5moWUMnPHqIgE1srU9BzDHgJrmyoSmYJd&#13;&#10;5VisGzaphYRih1u+xZ0WyVjb70LiW2T4un78cpHa6QiLE4WV7GmLQGSHZCixmnf69i7HIt/p33WG&#13;&#10;Tjk/2Hjwtzjoaa66NrvmUp8LaHbINQ/dEAbH7xQ+8z0L8ZF5nLqKpk0S53hIDYg99DdKVuB//U2f&#13;&#10;7HEY8C8lLU5xTcPPNfOCEv3V4phUZXWZni+eSP5EWpxIdm1uAMmDxWCF+TocVymGjzqLeJUezAsu&#13;&#10;nlnKjjKzHGuoKY9+L9zE7tFwdXExm2UzHHnH4r19cjwlSMglLj9vX5h3PecjDssD7Cf/De872+Rp&#13;&#10;YbaOIFUeiiO+Pe64LjKj+9WW9tFrOVsdF/D0NwAAAP//AwBQSwMEFAAGAAgAAAAhANh+yPPeAAAA&#13;&#10;DAEAAA8AAABkcnMvZG93bnJldi54bWxMT0FOwzAQvCPxB2uRuKDWSaOmNI1TIRCcaQCJoxsvcdR4&#13;&#10;HWK3Dbye5QSXHY1GMztTbifXixOOofOkIJ0nIJAabzpqFby+PM5uQYSoyejeEyr4wgDb6vKi1IXx&#13;&#10;Z9rhqY6t4BAKhVZgYxwKKUNj0ekw9wMSax9+dDoyHVtpRn3mcNfLRZLk0umO+IPVA95bbA710SlY&#13;&#10;ZTf50+Lt+TP97hCn9yzU9hCUur6aHjZ87jYgIk7xzwG/G7g/VFxs749kguiZZ1w/MqZrEKznGeNe&#13;&#10;wXK9BFmV8v+I6gcAAP//AwBQSwECLQAUAAYACAAAACEAtoM4kv4AAADhAQAAEwAAAAAAAAAAAAAA&#13;&#10;AAAAAAAAW0NvbnRlbnRfVHlwZXNdLnhtbFBLAQItABQABgAIAAAAIQA4/SH/1gAAAJQBAAALAAAA&#13;&#10;AAAAAAAAAAAAAC8BAABfcmVscy8ucmVsc1BLAQItABQABgAIAAAAIQATvkc7rwIAAMgFAAAOAAAA&#13;&#10;AAAAAAAAAAAAAC4CAABkcnMvZTJvRG9jLnhtbFBLAQItABQABgAIAAAAIQDYfsjz3gAAAAwBAAAP&#13;&#10;AAAAAAAAAAAAAAAAAAkFAABkcnMvZG93bnJldi54bWxQSwUGAAAAAAQABADzAAAAFAYAAAAA&#13;&#10;" fillcolor="#44a921 [2406]" stroked="f" strokeweight="1pt">
                <v:stroke miterlimit="4" joinstyle="miter"/>
                <v:textbox inset="8pt,8pt,8pt,8pt"/>
              </v:oval>
            </w:pict>
          </mc:Fallback>
        </mc:AlternateContent>
      </w:r>
      <w:r w:rsidR="00C27680" w:rsidRPr="00371EB9">
        <w:rPr>
          <w:rFonts w:ascii="Gill Sans Light" w:hAnsi="Gill Sans Light" w:cs="Gill Sans Light" w:hint="cs"/>
          <w:color w:val="000000"/>
          <w:sz w:val="22"/>
          <w:szCs w:val="22"/>
          <w:lang w:val="de-DE" w:eastAsia="de-DE"/>
        </w:rPr>
        <w:t xml:space="preserve"> </w:t>
      </w:r>
    </w:p>
    <w:p w14:paraId="66D9684A" w14:textId="45580D30" w:rsidR="00C27680" w:rsidRPr="00371EB9" w:rsidRDefault="00C27680"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sidRPr="00371EB9">
        <w:rPr>
          <w:rFonts w:ascii="GILL SANS SEMIBOLD" w:hAnsi="GILL SANS SEMIBOLD" w:cs="Gill Sans Light"/>
          <w:b/>
          <w:bCs/>
          <w:color w:val="000000"/>
          <w:sz w:val="22"/>
          <w:szCs w:val="22"/>
          <w:lang w:val="de-DE" w:eastAsia="de-DE"/>
        </w:rPr>
        <w:t xml:space="preserve">8. </w:t>
      </w:r>
      <w:r w:rsidR="00AF014F">
        <w:rPr>
          <w:rFonts w:ascii="GILL SANS SEMIBOLD" w:hAnsi="GILL SANS SEMIBOLD" w:cs="Gill Sans Light"/>
          <w:b/>
          <w:bCs/>
          <w:color w:val="000000"/>
          <w:sz w:val="22"/>
          <w:szCs w:val="22"/>
          <w:lang w:val="de-DE" w:eastAsia="de-DE"/>
        </w:rPr>
        <w:tab/>
      </w:r>
      <w:r w:rsidR="008601B5">
        <w:rPr>
          <w:rFonts w:ascii="GILL SANS SEMIBOLD" w:hAnsi="GILL SANS SEMIBOLD" w:cs="Gill Sans Light"/>
          <w:b/>
          <w:bCs/>
          <w:color w:val="000000"/>
          <w:sz w:val="22"/>
          <w:szCs w:val="22"/>
          <w:lang w:val="de-DE" w:eastAsia="de-DE"/>
        </w:rPr>
        <w:t>Elektronische</w:t>
      </w:r>
      <w:r w:rsidRPr="00371EB9">
        <w:rPr>
          <w:rFonts w:ascii="GILL SANS SEMIBOLD" w:hAnsi="GILL SANS SEMIBOLD" w:cs="Gill Sans Light"/>
          <w:b/>
          <w:bCs/>
          <w:color w:val="000000"/>
          <w:sz w:val="22"/>
          <w:szCs w:val="22"/>
          <w:lang w:val="de-DE" w:eastAsia="de-DE"/>
        </w:rPr>
        <w:t xml:space="preserve"> Geräte</w:t>
      </w:r>
    </w:p>
    <w:p w14:paraId="3D82BA12" w14:textId="18E99B26" w:rsidR="00C27680" w:rsidRPr="00371EB9"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53D29D29" w14:textId="205FD7B5" w:rsidR="00C27680" w:rsidRPr="00371EB9" w:rsidRDefault="00C27680" w:rsidP="00371EB9">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Beim Betreten des Schulareals werden sämtliche </w:t>
      </w:r>
      <w:r w:rsidR="001C22A7">
        <w:rPr>
          <w:rFonts w:ascii="Gill Sans Light" w:hAnsi="Gill Sans Light" w:cs="Gill Sans Light"/>
          <w:color w:val="000000"/>
          <w:sz w:val="22"/>
          <w:szCs w:val="22"/>
          <w:lang w:val="de-DE" w:eastAsia="de-DE"/>
        </w:rPr>
        <w:t>privaten elektronischen Geräte</w:t>
      </w:r>
      <w:r w:rsidRPr="00371EB9">
        <w:rPr>
          <w:rFonts w:ascii="Gill Sans Light" w:hAnsi="Gill Sans Light" w:cs="Gill Sans Light" w:hint="cs"/>
          <w:color w:val="000000"/>
          <w:sz w:val="22"/>
          <w:szCs w:val="22"/>
          <w:lang w:val="de-DE" w:eastAsia="de-DE"/>
        </w:rPr>
        <w:t xml:space="preserve"> ausgeschaltet und nicht sichtbar versorgt. In diesem Zustand bleiben die Geräte während der Unterrichtszeit inklusive Pausen. Diese Regelung gilt von Montag bis Freitag zwischen 7 und 17 Uhr (ausser Mittwochnachmittag).</w:t>
      </w:r>
    </w:p>
    <w:p w14:paraId="51E402DD" w14:textId="6B3266C3" w:rsidR="00C27680" w:rsidRPr="00371EB9" w:rsidRDefault="00C27680" w:rsidP="00371EB9">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Im Bedarfsfall (z.B. in Erwartung einer wichtigen Mitteilung) kann eine Schülerin oder ein Schüler die Erlaubnis der Lehrperson einholen, um mit dem Handy innerhalb des Schulgebäudes einen Anruf zu tätigen.</w:t>
      </w:r>
    </w:p>
    <w:p w14:paraId="6CF78896" w14:textId="20055423" w:rsidR="00C27680" w:rsidRPr="00371EB9" w:rsidRDefault="00C27680" w:rsidP="00371EB9">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371EB9">
        <w:rPr>
          <w:rFonts w:ascii="Gill Sans Light" w:hAnsi="Gill Sans Light" w:cs="Gill Sans Light" w:hint="cs"/>
          <w:color w:val="000000"/>
          <w:sz w:val="22"/>
          <w:szCs w:val="22"/>
          <w:lang w:val="de-DE" w:eastAsia="de-DE"/>
        </w:rPr>
        <w:t xml:space="preserve">Die Lehrperson entscheidet im Rahmen ihrer Unterrichtsgestaltung, wie und wo sie im Unterricht elektronische Geräte sinnvoll einsetzt und diese durch die Schülerinnen und Schüler verwenden lässt. </w:t>
      </w:r>
    </w:p>
    <w:p w14:paraId="6F3FE517" w14:textId="0BC2AC33" w:rsidR="00C27680"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01449447" w14:textId="725EB564" w:rsidR="00C27680"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3661AD59" w14:textId="77777777" w:rsidR="00843A9A" w:rsidRPr="00371EB9" w:rsidRDefault="00843A9A"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3EF91114" w14:textId="00177B57" w:rsidR="00C27680" w:rsidRPr="00371EB9" w:rsidRDefault="006E5327" w:rsidP="00AF01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57"/>
        <w:rPr>
          <w:rFonts w:ascii="GILL SANS SEMIBOLD" w:hAnsi="GILL SANS SEMIBOLD" w:cs="Gill Sans Light"/>
          <w:b/>
          <w:bCs/>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94080" behindDoc="1" locked="0" layoutInCell="1" allowOverlap="1" wp14:anchorId="0BB453BD" wp14:editId="09E91AF6">
                <wp:simplePos x="0" y="0"/>
                <wp:positionH relativeFrom="column">
                  <wp:posOffset>91495</wp:posOffset>
                </wp:positionH>
                <wp:positionV relativeFrom="paragraph">
                  <wp:posOffset>-80010</wp:posOffset>
                </wp:positionV>
                <wp:extent cx="318052" cy="302150"/>
                <wp:effectExtent l="0" t="0" r="0" b="3175"/>
                <wp:wrapNone/>
                <wp:docPr id="1073741897" name="Oval 1073741897"/>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accent1">
                            <a:lumMod val="60000"/>
                            <a:lumOff val="40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918DA" id="Oval 1073741897" o:spid="_x0000_s1026" style="position:absolute;margin-left:7.2pt;margin-top:-6.3pt;width:25.05pt;height:23.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II1twIAAN8FAAAOAAAAZHJzL2Uyb0RvYy54bWysVNtuGyEQfa/Uf0C8N7trJ7FrZR1ZiVJV&#13;&#10;SuOoSZVnzIKNxAIFfOvX98D6Ejd9SVU/YGZ2bucwM1fXm1aTlfBBWVPT6qykRBhuG2XmNf3xfPdp&#13;&#10;SEmIzDRMWyNquhWBXo8/frhau5Ho2YXVjfAEQUwYrV1NFzG6UVEEvhAtC2fWCYOP0vqWRYh+XjSe&#13;&#10;rRG91UWvLC+LtfWN85aLEKC97T7ScY4vpeBxKmUQkeiaoraYT5/PWTqL8RUbzT1zC8V3ZbB/qKJl&#13;&#10;yiDpIdQti4wsvXoTqlXc22BlPOO2LayUiouMAWiq8g80TwvmRMYCcoI70BT+X1j+sHr0RDV4u3LQ&#13;&#10;H5xXw88DSgxr8VbTFdPklRpcrV0YweXJPfqdFHBNwDfSt+kfkMgm87s98Cs2kXAo+9WwvOhRwvGp&#13;&#10;X/aqi8x/cXR2PsQvwrYkXWoqtFYuJAbYiK3uQ0ROWO+tkjpYrZo7pXUWUteIG+0JKq8p41yYWGV3&#13;&#10;vWy/2abTX5b4dS8PNfqjU5/v1UiR+y9FyglPkmhD1mCrN0AMwhl6VmoWcxJjUyW5pVoV0ddatTXN&#13;&#10;cfdItUmFityZHSAkc/0mIUvkdnTmW9xqkYy1+S4kniiz2sH081lC2fUxBg2V7LsZxWeHZChRzTt9&#13;&#10;dy7HIt/p3yGDU85vTTz4G8x/Ir2D2YFLOGe22aIFve1mMzh+p/D69yzER+YxjBVNCyZOcUhtwb3d&#13;&#10;3ShZWP/rb/pkjxnBV0rWGO6ahp9L5gUl+qvB9FRlhSbAOjiR/Ik0O5HMsr2x6CkUgwrztT+sUgwf&#13;&#10;dRZxld62L9hHk5QdMjMcNdSUR78XbmL3aNhoXEwm2QybwLF4b54cTwkSc6nFnzcvzLvdKETM0IPd&#13;&#10;L4Q349DZJk9jJ8topcqzcuR3xzu2SO7o3cZLa+q1nK2Oe3n8GwAA//8DAFBLAwQUAAYACAAAACEA&#13;&#10;Q3EHNN4AAAANAQAADwAAAGRycy9kb3ducmV2LnhtbExPO2/CMBDeK/U/WFepG9ikIaIhDqr62Fig&#13;&#10;tLOJjyQiPkexA+m/73Uqy0mf7nsWm8l14oJDaD1pWMwVCKTK25ZqDYfPj9kKRIiGrOk8oYYfDLAp&#13;&#10;7+8Kk1t/pR1e9rEWbEIhNxqaGPtcylA16EyY+x6Jfyc/OBMZDrW0g7myuetkolQmnWmJExrT42uD&#13;&#10;1Xk/Og3DLokpxeDUM47fq/5r+35wW60fH6a3NZ+XNYiIU/xXwN8G7g8lFzv6kWwQHeM0ZaaG2SLJ&#13;&#10;QDAhS5cgjhqelgpkWcjbFeUvAAAA//8DAFBLAQItABQABgAIAAAAIQC2gziS/gAAAOEBAAATAAAA&#13;&#10;AAAAAAAAAAAAAAAAAABbQ29udGVudF9UeXBlc10ueG1sUEsBAi0AFAAGAAgAAAAhADj9If/WAAAA&#13;&#10;lAEAAAsAAAAAAAAAAAAAAAAALwEAAF9yZWxzLy5yZWxzUEsBAi0AFAAGAAgAAAAhABmogjW3AgAA&#13;&#10;3wUAAA4AAAAAAAAAAAAAAAAALgIAAGRycy9lMm9Eb2MueG1sUEsBAi0AFAAGAAgAAAAhAENxBzTe&#13;&#10;AAAADQEAAA8AAAAAAAAAAAAAAAAAEQUAAGRycy9kb3ducmV2LnhtbFBLBQYAAAAABAAEAPMAAAAc&#13;&#10;BgAAAAA=&#13;&#10;" fillcolor="#66c7ff [1940]" stroked="f" strokeweight="1pt">
                <v:stroke miterlimit="4" joinstyle="miter"/>
                <v:textbox inset="8pt,8pt,8pt,8pt"/>
              </v:oval>
            </w:pict>
          </mc:Fallback>
        </mc:AlternateContent>
      </w:r>
      <w:r w:rsidR="00C27680" w:rsidRPr="00371EB9">
        <w:rPr>
          <w:rFonts w:ascii="GILL SANS SEMIBOLD" w:hAnsi="GILL SANS SEMIBOLD" w:cs="Gill Sans Light"/>
          <w:b/>
          <w:bCs/>
          <w:color w:val="000000"/>
          <w:sz w:val="22"/>
          <w:szCs w:val="22"/>
          <w:lang w:val="de-DE" w:eastAsia="de-DE"/>
        </w:rPr>
        <w:t xml:space="preserve">9. </w:t>
      </w:r>
      <w:r w:rsidR="00AF014F">
        <w:rPr>
          <w:rFonts w:ascii="GILL SANS SEMIBOLD" w:hAnsi="GILL SANS SEMIBOLD" w:cs="Gill Sans Light"/>
          <w:b/>
          <w:bCs/>
          <w:color w:val="000000"/>
          <w:sz w:val="22"/>
          <w:szCs w:val="22"/>
          <w:lang w:val="de-DE" w:eastAsia="de-DE"/>
        </w:rPr>
        <w:tab/>
      </w:r>
      <w:r w:rsidR="00C27680" w:rsidRPr="00371EB9">
        <w:rPr>
          <w:rFonts w:ascii="GILL SANS SEMIBOLD" w:hAnsi="GILL SANS SEMIBOLD" w:cs="Gill Sans Light"/>
          <w:b/>
          <w:bCs/>
          <w:color w:val="000000"/>
          <w:sz w:val="22"/>
          <w:szCs w:val="22"/>
          <w:lang w:val="de-DE" w:eastAsia="de-DE"/>
        </w:rPr>
        <w:t>Urlaub und Absenzen</w:t>
      </w:r>
    </w:p>
    <w:p w14:paraId="74110953" w14:textId="77777777" w:rsidR="00C27680" w:rsidRPr="00371EB9" w:rsidRDefault="00C27680" w:rsidP="00C276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Light" w:hAnsi="Gill Sans Light" w:cs="Gill Sans Light"/>
          <w:color w:val="000000"/>
          <w:sz w:val="22"/>
          <w:szCs w:val="22"/>
          <w:lang w:val="de-DE" w:eastAsia="de-DE"/>
        </w:rPr>
      </w:pPr>
    </w:p>
    <w:p w14:paraId="2564DCBD" w14:textId="267062B4" w:rsidR="00C27680" w:rsidRPr="00191ACA" w:rsidRDefault="00C27680" w:rsidP="00191ACA">
      <w:pPr>
        <w:pStyle w:val="Listenabsatz"/>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191ACA">
        <w:rPr>
          <w:rFonts w:ascii="Gill Sans Light" w:hAnsi="Gill Sans Light" w:cs="Gill Sans Light" w:hint="cs"/>
          <w:color w:val="000000"/>
          <w:sz w:val="22"/>
          <w:szCs w:val="22"/>
          <w:lang w:val="de-DE" w:eastAsia="de-DE"/>
        </w:rPr>
        <w:t>Alle Absenzen werden im Absenzenheft / Elternheft eingetragen und von den Eltern unterschrieben, damit das Heft den betroffenen Lehrpersonen vorgewiesen werden kann.</w:t>
      </w:r>
    </w:p>
    <w:p w14:paraId="06BC176A" w14:textId="140E5E96" w:rsidR="00C27680" w:rsidRPr="00191ACA" w:rsidRDefault="00C27680" w:rsidP="00191ACA">
      <w:pPr>
        <w:pStyle w:val="Listenabsatz"/>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191ACA">
        <w:rPr>
          <w:rFonts w:ascii="Gill Sans Light" w:hAnsi="Gill Sans Light" w:cs="Gill Sans Light" w:hint="cs"/>
          <w:color w:val="000000"/>
          <w:sz w:val="22"/>
          <w:szCs w:val="22"/>
          <w:lang w:val="de-DE" w:eastAsia="de-DE"/>
        </w:rPr>
        <w:t>Bei voraussehbaren Absenzen ist die zuständige Lehrperson so frühzeitig wie möglich zu informieren.</w:t>
      </w:r>
    </w:p>
    <w:p w14:paraId="055582F4" w14:textId="5B78A1D9" w:rsidR="00C27680" w:rsidRPr="00191ACA" w:rsidRDefault="00C27680" w:rsidP="00191ACA">
      <w:pPr>
        <w:pStyle w:val="Listenabsatz"/>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191ACA">
        <w:rPr>
          <w:rFonts w:ascii="Gill Sans Light" w:hAnsi="Gill Sans Light" w:cs="Gill Sans Light" w:hint="cs"/>
          <w:color w:val="000000"/>
          <w:sz w:val="22"/>
          <w:szCs w:val="22"/>
          <w:lang w:val="de-DE" w:eastAsia="de-DE"/>
        </w:rPr>
        <w:t>Bei nicht voraussehbaren Absenzen (Krankheit, Unfall) ist die Klassenlehrperson umgehend zu benachrichtigen.</w:t>
      </w:r>
    </w:p>
    <w:p w14:paraId="186EB621" w14:textId="1E528465" w:rsidR="00C27680" w:rsidRPr="00191ACA" w:rsidRDefault="00C27680" w:rsidP="00191ACA">
      <w:pPr>
        <w:pStyle w:val="Listenabsatz"/>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191ACA">
        <w:rPr>
          <w:rFonts w:ascii="Gill Sans Light" w:hAnsi="Gill Sans Light" w:cs="Gill Sans Light" w:hint="cs"/>
          <w:color w:val="000000"/>
          <w:sz w:val="22"/>
          <w:szCs w:val="22"/>
          <w:lang w:val="de-DE" w:eastAsia="de-DE"/>
        </w:rPr>
        <w:t xml:space="preserve">Gemäss §38 Abs. 1 Schulgesetz hat jede Familie die Möglichkeit, bis zu vier freie Schulhalbtage pro Schuljahr zu beziehen. Diese müssen nicht begründet sein, der Klassenlehrperson jedoch mindestens zwei Tage vor dem Bezug mitzuteilen. </w:t>
      </w:r>
    </w:p>
    <w:p w14:paraId="4575B0B6" w14:textId="66CBF405" w:rsidR="00C27680" w:rsidRPr="00191ACA" w:rsidRDefault="00C27680" w:rsidP="00191ACA">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191ACA">
        <w:rPr>
          <w:rFonts w:ascii="Gill Sans Light" w:hAnsi="Gill Sans Light" w:cs="Gill Sans Light" w:hint="cs"/>
          <w:color w:val="000000"/>
          <w:sz w:val="22"/>
          <w:szCs w:val="22"/>
          <w:lang w:val="de-DE" w:eastAsia="de-DE"/>
        </w:rPr>
        <w:t>Auf ein begründetes Gesuch hin kann die Klassenlehrperson Urlaube bis zu zwei Halbtagen bewilligen.</w:t>
      </w:r>
    </w:p>
    <w:p w14:paraId="4F091128" w14:textId="12A1CF87" w:rsidR="00C27680" w:rsidRDefault="00C27680" w:rsidP="00191ACA">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ind w:left="714" w:hanging="357"/>
        <w:contextualSpacing w:val="0"/>
        <w:rPr>
          <w:rFonts w:ascii="Gill Sans Light" w:hAnsi="Gill Sans Light" w:cs="Gill Sans Light"/>
          <w:color w:val="000000"/>
          <w:sz w:val="22"/>
          <w:szCs w:val="22"/>
          <w:lang w:val="de-DE" w:eastAsia="de-DE"/>
        </w:rPr>
      </w:pPr>
      <w:r w:rsidRPr="00191ACA">
        <w:rPr>
          <w:rFonts w:ascii="Gill Sans Light" w:hAnsi="Gill Sans Light" w:cs="Gill Sans Light" w:hint="cs"/>
          <w:color w:val="000000"/>
          <w:sz w:val="22"/>
          <w:szCs w:val="22"/>
          <w:lang w:val="de-DE" w:eastAsia="de-DE"/>
        </w:rPr>
        <w:t>Gesuche für weitergehende Dispensationen und länger dauernde Urlaube sind mittels entsprechenden Formulars an die Schulleitung zu richten. Grundsätzlich wird pro Schülerin oder Schüler während der gesamten Schulzeit nur einmal ein Urlaub bewilligt.</w:t>
      </w:r>
    </w:p>
    <w:p w14:paraId="1163091C" w14:textId="7E9B2995" w:rsidR="006E5327" w:rsidRDefault="006E5327" w:rsidP="006E5327">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before="120" w:after="120"/>
        <w:rPr>
          <w:rFonts w:ascii="Gill Sans Light" w:hAnsi="Gill Sans Light" w:cs="Gill Sans Light"/>
          <w:color w:val="000000"/>
          <w:sz w:val="22"/>
          <w:szCs w:val="22"/>
          <w:lang w:val="de-DE" w:eastAsia="de-DE"/>
        </w:rPr>
      </w:pPr>
      <w:r>
        <w:rPr>
          <w:rFonts w:ascii="Gill Sans Light" w:hAnsi="Gill Sans Light" w:cs="Gill Sans Light" w:hint="cs"/>
          <w:b/>
          <w:bCs/>
          <w:noProof/>
          <w:sz w:val="22"/>
          <w:szCs w:val="22"/>
        </w:rPr>
        <mc:AlternateContent>
          <mc:Choice Requires="wps">
            <w:drawing>
              <wp:anchor distT="0" distB="0" distL="114300" distR="114300" simplePos="0" relativeHeight="251696128" behindDoc="1" locked="0" layoutInCell="1" allowOverlap="1" wp14:anchorId="56D09BF3" wp14:editId="6A2934BC">
                <wp:simplePos x="0" y="0"/>
                <wp:positionH relativeFrom="column">
                  <wp:posOffset>-127000</wp:posOffset>
                </wp:positionH>
                <wp:positionV relativeFrom="paragraph">
                  <wp:posOffset>172720</wp:posOffset>
                </wp:positionV>
                <wp:extent cx="318052" cy="302150"/>
                <wp:effectExtent l="0" t="0" r="0" b="3175"/>
                <wp:wrapNone/>
                <wp:docPr id="1073741898" name="Oval 1073741898"/>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accent1">
                            <a:lumMod val="75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6D4B6" id="Oval 1073741898" o:spid="_x0000_s1026" style="position:absolute;margin-left:-10pt;margin-top:13.6pt;width:25.05pt;height:23.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vPxrgIAAMgFAAAOAAAAZHJzL2Uyb0RvYy54bWysVE1vGyEQvVfqf0Dcm921k9i1so6sRKkq&#13;&#10;pXHUpMoZs2AjAUMBe+3++g7s2o6bXlL1wjLsfL55M1fXW6PJRvigwNa0OispEZZDo+yypj+e7z6N&#13;&#10;KQmR2YZpsKKmOxHo9fTjh6vWTcQAVqAb4Qk6sWHSupquYnSTogh8JQwLZ+CExZ8SvGERRb8sGs9a&#13;&#10;9G50MSjLy6IF3zgPXISAr7fdTzrN/qUUPM6lDCISXVPMLebT53ORzmJ6xSZLz9xK8T4N9g9ZGKYs&#13;&#10;Bj24umWRkbVXb1wZxT0EkPGMgylASsVFrgGrqco/qnlaMSdyLQhOcAeYwv9zyx82j56oBntXjoaj&#13;&#10;82r8GTtmmcFezTdMk1fPiFXrwgRNntyj76WA11T4VnqTvlgS2WZ8dwd8xTYSjo/DalxeDCjh+GtY&#13;&#10;DqqLjH9xNHY+xC8CDEmXmgqtlQsJATZhm/sQMSZq77XScwCtmjuldRYSa8SN9gQzrynjXNhYZXO9&#13;&#10;Nt+g6d5HF2W5j5yJlkyy5xNv2pIWYRmMUJlwhuSUmsXszUIKmbljVEQCa2Vqeo5uD461TRmJTMEu&#13;&#10;c0zWDZtUQkKxwy3f4k6LpKztdyGxFxm+rh6/XKRyOsLiRGEme9oiENkgKUrM5p22vckxyXfad5Wh&#13;&#10;UY4PNh7sLQ56mquuzK64VOcCmh1yzUM3hMHxO4VtvmchPjKPU1fRtEniHA+pAbGH/kbJCvyvv70n&#13;&#10;fRwG/EtJi1Nc0/BzzbygRH+1OCZVWV2m9sUTyZ9IixPJrs0NIHkwGcwwX4fjKvnwUWcRr9KDecHF&#13;&#10;M0vRUWaWYw415dHvhZvYNQ1XFxezWVbDkXcs3tsnx1OAhFzi8vP2hXnXcz7isDzAfvLf8L7TTZYW&#13;&#10;ZusIUuWhOOLb447rIjO6X21pH72Ws9ZxAU9/AwAA//8DAFBLAwQUAAYACAAAACEAsBkPu+IAAAAN&#13;&#10;AQAADwAAAGRycy9kb3ducmV2LnhtbExPTU+DQBC9m/gfNmPirV1AYwllaCpGE4/Wmqa3LTsFlN0F&#13;&#10;dtviv3c86eUlk/fmfeSryXTiTKNvnUWI5xEIspXTra0Rtu/PsxSED8pq1TlLCN/kYVVcX+Uq0+5i&#13;&#10;3+i8CbVgE+szhdCE0GdS+qoho/zc9WSZO7rRqMDnWEs9qgubm04mUfQgjWotJzSqp7Kh6mtzMgj7&#13;&#10;j+G1THdDrNPHl8/1rtwObooQb2+mpyXDegki0BT+PuB3A/eHgosd3MlqLzqEGWewFCFZJCBYcBfF&#13;&#10;IA4Ii/sUZJHL/yuKHwAAAP//AwBQSwECLQAUAAYACAAAACEAtoM4kv4AAADhAQAAEwAAAAAAAAAA&#13;&#10;AAAAAAAAAAAAW0NvbnRlbnRfVHlwZXNdLnhtbFBLAQItABQABgAIAAAAIQA4/SH/1gAAAJQBAAAL&#13;&#10;AAAAAAAAAAAAAAAAAC8BAABfcmVscy8ucmVsc1BLAQItABQABgAIAAAAIQDRUvPxrgIAAMgFAAAO&#13;&#10;AAAAAAAAAAAAAAAAAC4CAABkcnMvZTJvRG9jLnhtbFBLAQItABQABgAIAAAAIQCwGQ+74gAAAA0B&#13;&#10;AAAPAAAAAAAAAAAAAAAAAAgFAABkcnMvZG93bnJldi54bWxQSwUGAAAAAAQABADzAAAAFwYAAAAA&#13;&#10;" fillcolor="#0079bf [2404]" stroked="f" strokeweight="1pt">
                <v:stroke miterlimit="4" joinstyle="miter"/>
                <v:textbox inset="8pt,8pt,8pt,8pt"/>
              </v:oval>
            </w:pict>
          </mc:Fallback>
        </mc:AlternateContent>
      </w:r>
    </w:p>
    <w:p w14:paraId="344A80DC" w14:textId="245CF3FB" w:rsidR="006E5327" w:rsidRPr="006E5327" w:rsidRDefault="006E5327" w:rsidP="006E5327">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rPr>
          <w:rFonts w:ascii="GILL SANS SEMIBOLD" w:hAnsi="GILL SANS SEMIBOLD" w:cs="Gill Sans Light"/>
          <w:b/>
          <w:bCs/>
          <w:color w:val="000000"/>
          <w:sz w:val="22"/>
          <w:szCs w:val="22"/>
          <w:lang w:val="de-DE" w:eastAsia="de-DE"/>
        </w:rPr>
      </w:pPr>
      <w:r>
        <w:rPr>
          <w:rFonts w:ascii="GILL SANS SEMIBOLD" w:hAnsi="GILL SANS SEMIBOLD" w:cs="Gill Sans Light"/>
          <w:b/>
          <w:bCs/>
          <w:color w:val="000000"/>
          <w:sz w:val="22"/>
          <w:szCs w:val="22"/>
          <w:lang w:val="de-DE" w:eastAsia="de-DE"/>
        </w:rPr>
        <w:t>Übersicht Schulareal</w:t>
      </w:r>
    </w:p>
    <w:p w14:paraId="6E12A001" w14:textId="15FAA247" w:rsidR="00C27680" w:rsidRDefault="00C27680" w:rsidP="00191ACA">
      <w:pPr>
        <w:tabs>
          <w:tab w:val="left" w:pos="4300"/>
        </w:tabs>
        <w:rPr>
          <w:rFonts w:ascii="Gill Sans Light" w:hAnsi="Gill Sans Light" w:cs="Gill Sans Light"/>
          <w:sz w:val="22"/>
          <w:szCs w:val="22"/>
          <w:lang w:val="de-DE" w:eastAsia="de-DE"/>
        </w:rPr>
      </w:pPr>
    </w:p>
    <w:p w14:paraId="7BDF39D8" w14:textId="3588874C" w:rsidR="008A6E99" w:rsidRDefault="005C531C" w:rsidP="008A6E99">
      <w:pPr>
        <w:tabs>
          <w:tab w:val="left" w:pos="4300"/>
        </w:tabs>
        <w:rPr>
          <w:rFonts w:ascii="Gill Sans Light" w:hAnsi="Gill Sans Light" w:cs="Gill Sans Light"/>
          <w:sz w:val="22"/>
          <w:szCs w:val="22"/>
          <w:lang w:val="de-DE" w:eastAsia="de-DE"/>
        </w:rPr>
      </w:pPr>
      <w:r>
        <w:rPr>
          <w:rFonts w:ascii="Gill Sans Light" w:hAnsi="Gill Sans Light" w:cs="Gill Sans Light"/>
          <w:noProof/>
          <w:sz w:val="22"/>
          <w:szCs w:val="22"/>
          <w:lang w:val="de-DE" w:eastAsia="de-DE"/>
        </w:rPr>
        <w:drawing>
          <wp:inline distT="0" distB="0" distL="0" distR="0" wp14:anchorId="51BB497F" wp14:editId="77B42428">
            <wp:extent cx="6120130" cy="3725545"/>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725545"/>
                    </a:xfrm>
                    <a:prstGeom prst="rect">
                      <a:avLst/>
                    </a:prstGeom>
                  </pic:spPr>
                </pic:pic>
              </a:graphicData>
            </a:graphic>
          </wp:inline>
        </w:drawing>
      </w:r>
      <w:r w:rsidR="008A6E99">
        <w:rPr>
          <w:rFonts w:ascii="Gill Sans Light" w:hAnsi="Gill Sans Light" w:cs="Gill Sans Light"/>
          <w:sz w:val="22"/>
          <w:szCs w:val="22"/>
          <w:lang w:val="de-DE" w:eastAsia="de-DE"/>
        </w:rPr>
        <w:tab/>
      </w:r>
    </w:p>
    <w:p w14:paraId="3ABEEDE7" w14:textId="15FFCF55" w:rsidR="002E5649" w:rsidRDefault="005C531C" w:rsidP="00F43024">
      <w:pPr>
        <w:rPr>
          <w:rFonts w:ascii="Gill Sans Light" w:hAnsi="Gill Sans Light" w:cs="Gill Sans Light"/>
          <w:sz w:val="22"/>
          <w:szCs w:val="22"/>
          <w:lang w:val="de-DE" w:eastAsia="de-DE"/>
        </w:rPr>
      </w:pPr>
      <w:r w:rsidRPr="005C531C">
        <w:rPr>
          <w:rFonts w:ascii="Gill Sans Light" w:hAnsi="Gill Sans Light" w:cs="Gill Sans Light"/>
          <w:noProof/>
          <w:sz w:val="22"/>
          <w:szCs w:val="22"/>
          <w:lang w:val="de-DE" w:eastAsia="de-DE"/>
        </w:rPr>
        <w:drawing>
          <wp:inline distT="0" distB="0" distL="0" distR="0" wp14:anchorId="6718D502" wp14:editId="35664649">
            <wp:extent cx="729643" cy="44637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0962" cy="477765"/>
                    </a:xfrm>
                    <a:prstGeom prst="rect">
                      <a:avLst/>
                    </a:prstGeom>
                  </pic:spPr>
                </pic:pic>
              </a:graphicData>
            </a:graphic>
          </wp:inline>
        </w:drawing>
      </w:r>
      <w:r w:rsidR="00F43024">
        <w:rPr>
          <w:rFonts w:ascii="Gill Sans Light" w:hAnsi="Gill Sans Light" w:cs="Gill Sans Light"/>
          <w:sz w:val="22"/>
          <w:szCs w:val="22"/>
          <w:lang w:val="de-DE" w:eastAsia="de-DE"/>
        </w:rPr>
        <w:t>Schulareal</w:t>
      </w:r>
      <w:r w:rsidR="00F43024">
        <w:rPr>
          <w:rFonts w:ascii="Gill Sans Light" w:hAnsi="Gill Sans Light" w:cs="Gill Sans Light"/>
          <w:sz w:val="22"/>
          <w:szCs w:val="22"/>
          <w:lang w:val="de-DE" w:eastAsia="de-DE"/>
        </w:rPr>
        <w:tab/>
      </w:r>
      <w:r w:rsidR="005B7A24">
        <w:rPr>
          <w:rFonts w:ascii="Gill Sans Light" w:hAnsi="Gill Sans Light" w:cs="Gill Sans Light"/>
          <w:sz w:val="22"/>
          <w:szCs w:val="22"/>
          <w:lang w:val="de-DE" w:eastAsia="de-DE"/>
        </w:rPr>
        <w:tab/>
      </w:r>
      <w:r w:rsidRPr="005C531C">
        <w:rPr>
          <w:rFonts w:ascii="Gill Sans Light" w:hAnsi="Gill Sans Light" w:cs="Gill Sans Light"/>
          <w:noProof/>
          <w:sz w:val="22"/>
          <w:szCs w:val="22"/>
          <w:lang w:val="de-DE" w:eastAsia="de-DE"/>
        </w:rPr>
        <w:drawing>
          <wp:inline distT="0" distB="0" distL="0" distR="0" wp14:anchorId="087600E4" wp14:editId="20D3187F">
            <wp:extent cx="583648" cy="345257"/>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187" cy="359181"/>
                    </a:xfrm>
                    <a:prstGeom prst="rect">
                      <a:avLst/>
                    </a:prstGeom>
                  </pic:spPr>
                </pic:pic>
              </a:graphicData>
            </a:graphic>
          </wp:inline>
        </w:drawing>
      </w:r>
      <w:r w:rsidR="00F43024">
        <w:rPr>
          <w:rFonts w:ascii="Gill Sans Light" w:hAnsi="Gill Sans Light" w:cs="Gill Sans Light"/>
          <w:sz w:val="22"/>
          <w:szCs w:val="22"/>
          <w:lang w:val="de-DE" w:eastAsia="de-DE"/>
        </w:rPr>
        <w:t>Pausenareal</w:t>
      </w:r>
      <w:r w:rsidR="00F43024">
        <w:rPr>
          <w:rFonts w:ascii="Gill Sans Light" w:hAnsi="Gill Sans Light" w:cs="Gill Sans Light"/>
          <w:sz w:val="22"/>
          <w:szCs w:val="22"/>
          <w:lang w:val="de-DE" w:eastAsia="de-DE"/>
        </w:rPr>
        <w:tab/>
      </w:r>
      <w:r w:rsidR="005B7A24">
        <w:rPr>
          <w:rFonts w:ascii="Gill Sans Light" w:hAnsi="Gill Sans Light" w:cs="Gill Sans Light"/>
          <w:sz w:val="22"/>
          <w:szCs w:val="22"/>
          <w:lang w:val="de-DE" w:eastAsia="de-DE"/>
        </w:rPr>
        <w:tab/>
      </w:r>
      <w:r w:rsidR="00F43024" w:rsidRPr="00F43024">
        <w:rPr>
          <w:rFonts w:ascii="Gill Sans Light" w:hAnsi="Gill Sans Light" w:cs="Gill Sans Light"/>
          <w:noProof/>
          <w:sz w:val="22"/>
          <w:szCs w:val="22"/>
          <w:lang w:val="de-DE" w:eastAsia="de-DE"/>
        </w:rPr>
        <w:drawing>
          <wp:inline distT="0" distB="0" distL="0" distR="0" wp14:anchorId="4C47D5B8" wp14:editId="2F970858">
            <wp:extent cx="431469" cy="272970"/>
            <wp:effectExtent l="0" t="0" r="63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884" cy="283355"/>
                    </a:xfrm>
                    <a:prstGeom prst="rect">
                      <a:avLst/>
                    </a:prstGeom>
                  </pic:spPr>
                </pic:pic>
              </a:graphicData>
            </a:graphic>
          </wp:inline>
        </w:drawing>
      </w:r>
      <w:r w:rsidR="00F43024">
        <w:rPr>
          <w:rFonts w:ascii="Gill Sans Light" w:hAnsi="Gill Sans Light" w:cs="Gill Sans Light"/>
          <w:sz w:val="22"/>
          <w:szCs w:val="22"/>
          <w:lang w:val="de-DE" w:eastAsia="de-DE"/>
        </w:rPr>
        <w:t>Sektoren Pausenaufsicht</w:t>
      </w:r>
    </w:p>
    <w:p w14:paraId="3BC2218C" w14:textId="4BEEAE25" w:rsidR="00F43024" w:rsidRDefault="00F43024" w:rsidP="008A6E99">
      <w:pPr>
        <w:tabs>
          <w:tab w:val="left" w:pos="4300"/>
        </w:tabs>
        <w:rPr>
          <w:rFonts w:ascii="Gill Sans Light" w:hAnsi="Gill Sans Light" w:cs="Gill Sans Light"/>
          <w:sz w:val="22"/>
          <w:szCs w:val="22"/>
          <w:lang w:val="de-DE" w:eastAsia="de-DE"/>
        </w:rPr>
      </w:pPr>
    </w:p>
    <w:p w14:paraId="1E9B9E21" w14:textId="5AD913A3" w:rsidR="00F43024" w:rsidRDefault="00F43024" w:rsidP="00F43024">
      <w:pPr>
        <w:rPr>
          <w:rFonts w:ascii="Gill Sans Light" w:hAnsi="Gill Sans Light" w:cs="Gill Sans Light"/>
          <w:sz w:val="22"/>
          <w:szCs w:val="22"/>
          <w:lang w:val="de-DE" w:eastAsia="de-DE"/>
        </w:rPr>
      </w:pPr>
      <w:r>
        <w:rPr>
          <w:rFonts w:ascii="Gill Sans Light" w:hAnsi="Gill Sans Light" w:cs="Gill Sans Light"/>
          <w:sz w:val="22"/>
          <w:szCs w:val="22"/>
          <w:lang w:val="de-DE" w:eastAsia="de-DE"/>
        </w:rPr>
        <w:t>A</w:t>
      </w:r>
      <w:r>
        <w:rPr>
          <w:rFonts w:ascii="Gill Sans Light" w:hAnsi="Gill Sans Light" w:cs="Gill Sans Light"/>
          <w:sz w:val="22"/>
          <w:szCs w:val="22"/>
          <w:lang w:val="de-DE" w:eastAsia="de-DE"/>
        </w:rPr>
        <w:tab/>
        <w:t>Fussballplatz 1.-3. Klasse</w:t>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t>D</w:t>
      </w:r>
      <w:r>
        <w:rPr>
          <w:rFonts w:ascii="Gill Sans Light" w:hAnsi="Gill Sans Light" w:cs="Gill Sans Light"/>
          <w:sz w:val="22"/>
          <w:szCs w:val="22"/>
          <w:lang w:val="de-DE" w:eastAsia="de-DE"/>
        </w:rPr>
        <w:tab/>
        <w:t>Fussballplatz Oberstufe</w:t>
      </w:r>
    </w:p>
    <w:p w14:paraId="54D33B77" w14:textId="41A84D85" w:rsidR="00F43024" w:rsidRDefault="00F43024" w:rsidP="00F43024">
      <w:pPr>
        <w:rPr>
          <w:rFonts w:ascii="Gill Sans Light" w:hAnsi="Gill Sans Light" w:cs="Gill Sans Light"/>
          <w:sz w:val="22"/>
          <w:szCs w:val="22"/>
          <w:lang w:val="de-DE" w:eastAsia="de-DE"/>
        </w:rPr>
      </w:pPr>
      <w:r>
        <w:rPr>
          <w:rFonts w:ascii="Gill Sans Light" w:hAnsi="Gill Sans Light" w:cs="Gill Sans Light"/>
          <w:sz w:val="22"/>
          <w:szCs w:val="22"/>
          <w:lang w:val="de-DE" w:eastAsia="de-DE"/>
        </w:rPr>
        <w:t>B</w:t>
      </w:r>
      <w:r>
        <w:rPr>
          <w:rFonts w:ascii="Gill Sans Light" w:hAnsi="Gill Sans Light" w:cs="Gill Sans Light"/>
          <w:sz w:val="22"/>
          <w:szCs w:val="22"/>
          <w:lang w:val="de-DE" w:eastAsia="de-DE"/>
        </w:rPr>
        <w:tab/>
        <w:t>Spielplatz Unterstufe</w:t>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t>E</w:t>
      </w:r>
      <w:r>
        <w:rPr>
          <w:rFonts w:ascii="Gill Sans Light" w:hAnsi="Gill Sans Light" w:cs="Gill Sans Light"/>
          <w:sz w:val="22"/>
          <w:szCs w:val="22"/>
          <w:lang w:val="de-DE" w:eastAsia="de-DE"/>
        </w:rPr>
        <w:tab/>
        <w:t>Pausenplatz Berggasse/Farbweg</w:t>
      </w:r>
    </w:p>
    <w:p w14:paraId="70B2B025" w14:textId="608FC738" w:rsidR="00F43024" w:rsidRDefault="00F43024" w:rsidP="00F43024">
      <w:pPr>
        <w:rPr>
          <w:rFonts w:ascii="Gill Sans Light" w:hAnsi="Gill Sans Light" w:cs="Gill Sans Light"/>
          <w:sz w:val="22"/>
          <w:szCs w:val="22"/>
          <w:lang w:val="de-DE" w:eastAsia="de-DE"/>
        </w:rPr>
      </w:pPr>
      <w:r>
        <w:rPr>
          <w:rFonts w:ascii="Gill Sans Light" w:hAnsi="Gill Sans Light" w:cs="Gill Sans Light"/>
          <w:noProof/>
          <w:sz w:val="22"/>
          <w:szCs w:val="22"/>
          <w:lang w:val="de-DE" w:eastAsia="de-DE"/>
        </w:rPr>
        <w:drawing>
          <wp:anchor distT="0" distB="0" distL="114300" distR="114300" simplePos="0" relativeHeight="251720704" behindDoc="0" locked="0" layoutInCell="1" allowOverlap="1" wp14:anchorId="3D563EED" wp14:editId="01478B02">
            <wp:simplePos x="0" y="0"/>
            <wp:positionH relativeFrom="column">
              <wp:posOffset>2666448</wp:posOffset>
            </wp:positionH>
            <wp:positionV relativeFrom="paragraph">
              <wp:posOffset>158750</wp:posOffset>
            </wp:positionV>
            <wp:extent cx="190831" cy="190831"/>
            <wp:effectExtent l="0" t="0" r="0" b="0"/>
            <wp:wrapNone/>
            <wp:docPr id="14" name="Grafik 14" descr="Tropische Sze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Tropische Szeneri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0831" cy="190831"/>
                    </a:xfrm>
                    <a:prstGeom prst="rect">
                      <a:avLst/>
                    </a:prstGeom>
                  </pic:spPr>
                </pic:pic>
              </a:graphicData>
            </a:graphic>
            <wp14:sizeRelH relativeFrom="page">
              <wp14:pctWidth>0</wp14:pctWidth>
            </wp14:sizeRelH>
            <wp14:sizeRelV relativeFrom="page">
              <wp14:pctHeight>0</wp14:pctHeight>
            </wp14:sizeRelV>
          </wp:anchor>
        </w:drawing>
      </w:r>
      <w:r>
        <w:rPr>
          <w:rFonts w:ascii="Gill Sans Light" w:hAnsi="Gill Sans Light" w:cs="Gill Sans Light"/>
          <w:sz w:val="22"/>
          <w:szCs w:val="22"/>
          <w:lang w:val="de-DE" w:eastAsia="de-DE"/>
        </w:rPr>
        <w:t>C</w:t>
      </w:r>
      <w:r>
        <w:rPr>
          <w:rFonts w:ascii="Gill Sans Light" w:hAnsi="Gill Sans Light" w:cs="Gill Sans Light"/>
          <w:sz w:val="22"/>
          <w:szCs w:val="22"/>
          <w:lang w:val="de-DE" w:eastAsia="de-DE"/>
        </w:rPr>
        <w:tab/>
        <w:t>Pausenplatz Berggasse</w:t>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t>F</w:t>
      </w:r>
      <w:r>
        <w:rPr>
          <w:rFonts w:ascii="Gill Sans Light" w:hAnsi="Gill Sans Light" w:cs="Gill Sans Light"/>
          <w:sz w:val="22"/>
          <w:szCs w:val="22"/>
          <w:lang w:val="de-DE" w:eastAsia="de-DE"/>
        </w:rPr>
        <w:tab/>
        <w:t>Fussballplatz 4.-6. Klasse (Tartanplatz)</w:t>
      </w:r>
    </w:p>
    <w:p w14:paraId="6AB9D858" w14:textId="6B577280" w:rsidR="00581A80" w:rsidRPr="00371EB9" w:rsidRDefault="00F43024" w:rsidP="00F43024">
      <w:pPr>
        <w:rPr>
          <w:rFonts w:ascii="Gill Sans Light" w:hAnsi="Gill Sans Light" w:cs="Gill Sans Light"/>
          <w:sz w:val="22"/>
          <w:szCs w:val="22"/>
          <w:lang w:val="de-DE" w:eastAsia="de-DE"/>
        </w:rPr>
      </w:pP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r>
      <w:r>
        <w:rPr>
          <w:rFonts w:ascii="Gill Sans Light" w:hAnsi="Gill Sans Light" w:cs="Gill Sans Light"/>
          <w:sz w:val="22"/>
          <w:szCs w:val="22"/>
          <w:lang w:val="de-DE" w:eastAsia="de-DE"/>
        </w:rPr>
        <w:tab/>
        <w:t>Pauseninsel (Ruhezone)</w:t>
      </w:r>
    </w:p>
    <w:sectPr w:rsidR="00581A80" w:rsidRPr="00371EB9" w:rsidSect="00D24B71">
      <w:headerReference w:type="default" r:id="rId14"/>
      <w:footerReference w:type="even" r:id="rId15"/>
      <w:footerReference w:type="default" r:id="rId16"/>
      <w:pgSz w:w="11906" w:h="16838"/>
      <w:pgMar w:top="1134" w:right="1134" w:bottom="1134" w:left="1134" w:header="624" w:footer="79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C4CA0" w14:textId="77777777" w:rsidR="00D900F6" w:rsidRDefault="00D900F6">
      <w:r>
        <w:separator/>
      </w:r>
    </w:p>
  </w:endnote>
  <w:endnote w:type="continuationSeparator" w:id="0">
    <w:p w14:paraId="34574033" w14:textId="77777777" w:rsidR="00D900F6" w:rsidRDefault="00D90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Gill Sans Light">
    <w:panose1 w:val="020B0302020104020203"/>
    <w:charset w:val="B1"/>
    <w:family w:val="swiss"/>
    <w:pitch w:val="variable"/>
    <w:sig w:usb0="80002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6105651"/>
      <w:docPartObj>
        <w:docPartGallery w:val="Page Numbers (Bottom of Page)"/>
        <w:docPartUnique/>
      </w:docPartObj>
    </w:sdtPr>
    <w:sdtContent>
      <w:p w14:paraId="1C4C8588" w14:textId="5062016B" w:rsidR="00451142" w:rsidRDefault="00451142" w:rsidP="002816A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F412E73" w14:textId="77777777" w:rsidR="00451142" w:rsidRDefault="00451142" w:rsidP="0045114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48773346"/>
      <w:docPartObj>
        <w:docPartGallery w:val="Page Numbers (Bottom of Page)"/>
        <w:docPartUnique/>
      </w:docPartObj>
    </w:sdtPr>
    <w:sdtEndPr>
      <w:rPr>
        <w:rStyle w:val="Seitenzahl"/>
        <w:rFonts w:ascii="Gill Sans Light" w:hAnsi="Gill Sans Light" w:cs="Gill Sans Light" w:hint="cs"/>
        <w:sz w:val="22"/>
        <w:szCs w:val="22"/>
      </w:rPr>
    </w:sdtEndPr>
    <w:sdtContent>
      <w:p w14:paraId="24797A7A" w14:textId="330F625A" w:rsidR="002816A1" w:rsidRPr="002816A1" w:rsidRDefault="002816A1" w:rsidP="0083139C">
        <w:pPr>
          <w:pStyle w:val="Fuzeile"/>
          <w:framePr w:wrap="none" w:vAnchor="text" w:hAnchor="margin" w:xAlign="right" w:y="1"/>
          <w:rPr>
            <w:rStyle w:val="Seitenzahl"/>
            <w:rFonts w:ascii="Gill Sans Light" w:hAnsi="Gill Sans Light" w:cs="Gill Sans Light"/>
            <w:sz w:val="22"/>
            <w:szCs w:val="22"/>
          </w:rPr>
        </w:pPr>
        <w:r w:rsidRPr="002816A1">
          <w:rPr>
            <w:rStyle w:val="Seitenzahl"/>
            <w:rFonts w:ascii="Gill Sans Light" w:hAnsi="Gill Sans Light" w:cs="Gill Sans Light" w:hint="cs"/>
            <w:sz w:val="22"/>
            <w:szCs w:val="22"/>
          </w:rPr>
          <w:fldChar w:fldCharType="begin"/>
        </w:r>
        <w:r w:rsidRPr="002816A1">
          <w:rPr>
            <w:rStyle w:val="Seitenzahl"/>
            <w:rFonts w:ascii="Gill Sans Light" w:hAnsi="Gill Sans Light" w:cs="Gill Sans Light" w:hint="cs"/>
            <w:sz w:val="22"/>
            <w:szCs w:val="22"/>
          </w:rPr>
          <w:instrText xml:space="preserve"> PAGE </w:instrText>
        </w:r>
        <w:r w:rsidRPr="002816A1">
          <w:rPr>
            <w:rStyle w:val="Seitenzahl"/>
            <w:rFonts w:ascii="Gill Sans Light" w:hAnsi="Gill Sans Light" w:cs="Gill Sans Light" w:hint="cs"/>
            <w:sz w:val="22"/>
            <w:szCs w:val="22"/>
          </w:rPr>
          <w:fldChar w:fldCharType="separate"/>
        </w:r>
        <w:r w:rsidRPr="002816A1">
          <w:rPr>
            <w:rStyle w:val="Seitenzahl"/>
            <w:rFonts w:ascii="Gill Sans Light" w:hAnsi="Gill Sans Light" w:cs="Gill Sans Light" w:hint="cs"/>
            <w:noProof/>
            <w:sz w:val="22"/>
            <w:szCs w:val="22"/>
          </w:rPr>
          <w:t>1</w:t>
        </w:r>
        <w:r w:rsidRPr="002816A1">
          <w:rPr>
            <w:rStyle w:val="Seitenzahl"/>
            <w:rFonts w:ascii="Gill Sans Light" w:hAnsi="Gill Sans Light" w:cs="Gill Sans Light" w:hint="cs"/>
            <w:sz w:val="22"/>
            <w:szCs w:val="22"/>
          </w:rPr>
          <w:fldChar w:fldCharType="end"/>
        </w:r>
      </w:p>
    </w:sdtContent>
  </w:sdt>
  <w:p w14:paraId="73713990" w14:textId="005A1440" w:rsidR="00FA083E" w:rsidRPr="00451142" w:rsidRDefault="00451142" w:rsidP="00E927D2">
    <w:pPr>
      <w:pStyle w:val="Kopf-undFuzeilen"/>
      <w:pBdr>
        <w:top w:val="single" w:sz="4" w:space="1" w:color="auto"/>
      </w:pBdr>
      <w:tabs>
        <w:tab w:val="clear" w:pos="9020"/>
        <w:tab w:val="center" w:pos="4819"/>
        <w:tab w:val="right" w:pos="9638"/>
      </w:tabs>
      <w:ind w:right="360"/>
      <w:rPr>
        <w:rFonts w:ascii="Gill Sans Light" w:hAnsi="Gill Sans Light" w:cs="Gill Sans Light"/>
        <w:sz w:val="32"/>
        <w:szCs w:val="32"/>
        <w:lang w:val="de-CH"/>
      </w:rPr>
    </w:pPr>
    <w:r>
      <w:rPr>
        <w:rFonts w:ascii="Gill Sans Light" w:hAnsi="Gill Sans Light" w:cs="Gill Sans Light"/>
        <w:sz w:val="22"/>
        <w:szCs w:val="22"/>
        <w:lang w:val="de-CH"/>
      </w:rPr>
      <w:t xml:space="preserve">Stand: </w:t>
    </w:r>
    <w:r w:rsidR="001C22A7">
      <w:rPr>
        <w:rFonts w:ascii="Gill Sans Light" w:hAnsi="Gill Sans Light" w:cs="Gill Sans Light"/>
        <w:sz w:val="22"/>
        <w:szCs w:val="22"/>
        <w:lang w:val="de-CH"/>
      </w:rPr>
      <w:t>01.08.2023</w:t>
    </w:r>
    <w:r>
      <w:rPr>
        <w:rFonts w:ascii="Gill Sans Light" w:hAnsi="Gill Sans Light" w:cs="Gill Sans Light"/>
        <w:sz w:val="22"/>
        <w:szCs w:val="22"/>
        <w:lang w:val="de-CH"/>
      </w:rPr>
      <w:tab/>
      <w:t xml:space="preserve">Verantwortung: </w:t>
    </w:r>
    <w:r w:rsidR="00E934EC">
      <w:rPr>
        <w:rFonts w:ascii="Gill Sans Light" w:hAnsi="Gill Sans Light" w:cs="Gill Sans Light"/>
        <w:sz w:val="22"/>
        <w:szCs w:val="22"/>
        <w:lang w:val="de-CH"/>
      </w:rPr>
      <w:t>Schulleitung</w:t>
    </w:r>
    <w:r>
      <w:rPr>
        <w:rFonts w:ascii="Gill Sans Light" w:hAnsi="Gill Sans Light" w:cs="Gill Sans Light"/>
        <w:sz w:val="22"/>
        <w:szCs w:val="22"/>
        <w:lang w:val="de-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A78B" w14:textId="77777777" w:rsidR="00D900F6" w:rsidRDefault="00D900F6">
      <w:r>
        <w:separator/>
      </w:r>
    </w:p>
  </w:footnote>
  <w:footnote w:type="continuationSeparator" w:id="0">
    <w:p w14:paraId="6850806E" w14:textId="77777777" w:rsidR="00D900F6" w:rsidRDefault="00D90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660B" w14:textId="77777777" w:rsidR="00FA083E" w:rsidRPr="002771CE" w:rsidRDefault="00816277" w:rsidP="00451142">
    <w:pPr>
      <w:pStyle w:val="Kopf-undFuzeilen"/>
      <w:pBdr>
        <w:bottom w:val="single" w:sz="4" w:space="1" w:color="auto"/>
      </w:pBdr>
      <w:tabs>
        <w:tab w:val="clear" w:pos="9020"/>
        <w:tab w:val="center" w:pos="4819"/>
        <w:tab w:val="right" w:pos="9638"/>
      </w:tabs>
      <w:rPr>
        <w:rFonts w:ascii="Gill Sans Light" w:eastAsia="Arial" w:hAnsi="Gill Sans Light" w:cs="Gill Sans Light"/>
        <w:sz w:val="22"/>
        <w:szCs w:val="22"/>
      </w:rPr>
    </w:pPr>
    <w:r w:rsidRPr="002771CE">
      <w:rPr>
        <w:rFonts w:ascii="Gill Sans Light" w:eastAsia="Helvetica Neue" w:hAnsi="Gill Sans Light" w:cs="Gill Sans Light" w:hint="cs"/>
        <w:noProof/>
        <w:sz w:val="22"/>
        <w:szCs w:val="22"/>
      </w:rPr>
      <w:drawing>
        <wp:anchor distT="0" distB="0" distL="114300" distR="114300" simplePos="0" relativeHeight="251658240" behindDoc="0" locked="0" layoutInCell="1" allowOverlap="1" wp14:anchorId="68521266" wp14:editId="665C4751">
          <wp:simplePos x="0" y="0"/>
          <wp:positionH relativeFrom="column">
            <wp:posOffset>3942080</wp:posOffset>
          </wp:positionH>
          <wp:positionV relativeFrom="paragraph">
            <wp:posOffset>-124874</wp:posOffset>
          </wp:positionV>
          <wp:extent cx="2197100" cy="34417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ailsignatur.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97100" cy="34417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BB06FA" w:rsidRPr="002771CE">
      <w:rPr>
        <w:rFonts w:ascii="Gill Sans Light" w:hAnsi="Gill Sans Light" w:cs="Gill Sans Light" w:hint="cs"/>
        <w:sz w:val="22"/>
        <w:szCs w:val="22"/>
      </w:rPr>
      <w:t>Organisationshandbuch</w:t>
    </w:r>
    <w:r w:rsidR="00BB06FA" w:rsidRPr="002771CE">
      <w:rPr>
        <w:rFonts w:ascii="Gill Sans Light" w:eastAsia="Arial" w:hAnsi="Gill Sans Light" w:cs="Gill Sans Light" w:hint="cs"/>
        <w:sz w:val="22"/>
        <w:szCs w:val="22"/>
      </w:rPr>
      <w:tab/>
    </w:r>
    <w:r w:rsidR="00BB06FA" w:rsidRPr="002771CE">
      <w:rPr>
        <w:rFonts w:ascii="Gill Sans Light" w:eastAsia="Arial" w:hAnsi="Gill Sans Light" w:cs="Gill Sans Light" w:hint="cs"/>
        <w:sz w:val="22"/>
        <w:szCs w:val="22"/>
      </w:rPr>
      <w:tab/>
    </w:r>
  </w:p>
  <w:p w14:paraId="2C7C3741" w14:textId="6BF4BEF4" w:rsidR="00EE0DC6" w:rsidRPr="002771CE" w:rsidRDefault="002B53A9" w:rsidP="00451142">
    <w:pPr>
      <w:pStyle w:val="Kopf-undFuzeilen"/>
      <w:pBdr>
        <w:bottom w:val="single" w:sz="4" w:space="1" w:color="auto"/>
      </w:pBdr>
      <w:tabs>
        <w:tab w:val="clear" w:pos="9020"/>
        <w:tab w:val="center" w:pos="4819"/>
        <w:tab w:val="right" w:pos="9638"/>
      </w:tabs>
      <w:rPr>
        <w:rFonts w:ascii="Gill Sans Light" w:hAnsi="Gill Sans Light" w:cs="Gill Sans Light"/>
        <w:sz w:val="22"/>
        <w:szCs w:val="22"/>
      </w:rPr>
    </w:pPr>
    <w:r>
      <w:rPr>
        <w:rFonts w:ascii="Gill Sans Light" w:hAnsi="Gill Sans Light" w:cs="Gill Sans Light"/>
        <w:sz w:val="22"/>
        <w:szCs w:val="22"/>
      </w:rPr>
      <w:t>3.5.</w:t>
    </w:r>
    <w:r w:rsidR="00376A25">
      <w:rPr>
        <w:rFonts w:ascii="Gill Sans Light" w:hAnsi="Gill Sans Light" w:cs="Gill Sans Light"/>
        <w:sz w:val="22"/>
        <w:szCs w:val="22"/>
      </w:rPr>
      <w:t>2</w:t>
    </w:r>
  </w:p>
  <w:p w14:paraId="74427477" w14:textId="77777777" w:rsidR="00816277" w:rsidRPr="00816277" w:rsidRDefault="00816277">
    <w:pPr>
      <w:pStyle w:val="Kopf-undFuzeilen"/>
      <w:tabs>
        <w:tab w:val="clear" w:pos="9020"/>
        <w:tab w:val="center" w:pos="4819"/>
        <w:tab w:val="right" w:pos="9638"/>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8F26576"/>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D2C2E49A"/>
    <w:lvl w:ilvl="0" w:tplc="000000C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688E9F7C"/>
    <w:lvl w:ilvl="0" w:tplc="0000012D">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2A1E504A"/>
    <w:lvl w:ilvl="0" w:tplc="00000191">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348643B2"/>
    <w:lvl w:ilvl="0" w:tplc="0000025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7BFE20EC"/>
    <w:lvl w:ilvl="0" w:tplc="000002BD">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B8EBCB4"/>
    <w:lvl w:ilvl="0" w:tplc="00000321">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EBC4613A"/>
    <w:lvl w:ilvl="0" w:tplc="000003E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46DAAE70"/>
    <w:lvl w:ilvl="0" w:tplc="0000044D">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8A32373A"/>
    <w:lvl w:ilvl="0" w:tplc="0000051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D1CE738"/>
    <w:lvl w:ilvl="0" w:tplc="0000057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544A2BDE"/>
    <w:lvl w:ilvl="0" w:tplc="000005DD">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3830DB92"/>
    <w:lvl w:ilvl="0" w:tplc="00000641">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9538EF38"/>
    <w:lvl w:ilvl="0" w:tplc="000006A5">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BA083522"/>
    <w:lvl w:ilvl="0" w:tplc="00000709">
      <w:start w:val="6"/>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4742402E"/>
    <w:lvl w:ilvl="0" w:tplc="0000076D">
      <w:start w:val="7"/>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43847A06"/>
    <w:lvl w:ilvl="0" w:tplc="000007D1">
      <w:start w:val="8"/>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26584062"/>
    <w:lvl w:ilvl="0" w:tplc="0000089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67FED296"/>
    <w:lvl w:ilvl="0" w:tplc="000008FD">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65C6FD40"/>
    <w:lvl w:ilvl="0" w:tplc="00000961">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A"/>
    <w:multiLevelType w:val="hybridMultilevel"/>
    <w:tmpl w:val="3D1A9DDA"/>
    <w:lvl w:ilvl="0" w:tplc="000009C5">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B"/>
    <w:multiLevelType w:val="hybridMultilevel"/>
    <w:tmpl w:val="0000001B"/>
    <w:lvl w:ilvl="0" w:tplc="00000A2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C"/>
    <w:multiLevelType w:val="hybridMultilevel"/>
    <w:tmpl w:val="FE048F74"/>
    <w:lvl w:ilvl="0" w:tplc="00000A8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D"/>
    <w:multiLevelType w:val="hybridMultilevel"/>
    <w:tmpl w:val="0000001D"/>
    <w:lvl w:ilvl="0" w:tplc="00000AF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E"/>
    <w:multiLevelType w:val="hybridMultilevel"/>
    <w:tmpl w:val="13A62912"/>
    <w:lvl w:ilvl="0" w:tplc="00000B5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1F"/>
    <w:multiLevelType w:val="hybridMultilevel"/>
    <w:tmpl w:val="30E89494"/>
    <w:lvl w:ilvl="0" w:tplc="00000BB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20"/>
    <w:multiLevelType w:val="hybridMultilevel"/>
    <w:tmpl w:val="00000020"/>
    <w:lvl w:ilvl="0" w:tplc="00000C1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21"/>
    <w:multiLevelType w:val="hybridMultilevel"/>
    <w:tmpl w:val="514C53D8"/>
    <w:lvl w:ilvl="0" w:tplc="00000C8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22"/>
    <w:multiLevelType w:val="hybridMultilevel"/>
    <w:tmpl w:val="7292D5F6"/>
    <w:lvl w:ilvl="0" w:tplc="00000CE5">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23"/>
    <w:multiLevelType w:val="hybridMultilevel"/>
    <w:tmpl w:val="00000023"/>
    <w:lvl w:ilvl="0" w:tplc="00000D4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24"/>
    <w:multiLevelType w:val="hybridMultilevel"/>
    <w:tmpl w:val="810C4B42"/>
    <w:lvl w:ilvl="0" w:tplc="00000DA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25"/>
    <w:multiLevelType w:val="hybridMultilevel"/>
    <w:tmpl w:val="0C9E566A"/>
    <w:lvl w:ilvl="0" w:tplc="00000E11">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26"/>
    <w:multiLevelType w:val="hybridMultilevel"/>
    <w:tmpl w:val="7BCA6C00"/>
    <w:lvl w:ilvl="0" w:tplc="00000E75">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27"/>
    <w:multiLevelType w:val="hybridMultilevel"/>
    <w:tmpl w:val="BD5A9908"/>
    <w:lvl w:ilvl="0" w:tplc="00000ED9">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28"/>
    <w:multiLevelType w:val="hybridMultilevel"/>
    <w:tmpl w:val="72B8948C"/>
    <w:lvl w:ilvl="0" w:tplc="00000F3D">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D4F3E7E"/>
    <w:multiLevelType w:val="hybridMultilevel"/>
    <w:tmpl w:val="00843AE0"/>
    <w:lvl w:ilvl="0" w:tplc="3FEC8FA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35C2A60"/>
    <w:multiLevelType w:val="hybridMultilevel"/>
    <w:tmpl w:val="7398EB82"/>
    <w:lvl w:ilvl="0" w:tplc="2048DFF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26B35D13"/>
    <w:multiLevelType w:val="hybridMultilevel"/>
    <w:tmpl w:val="D0DC3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1C938CD"/>
    <w:multiLevelType w:val="hybridMultilevel"/>
    <w:tmpl w:val="B41E5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AE7651C"/>
    <w:multiLevelType w:val="hybridMultilevel"/>
    <w:tmpl w:val="48BA8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CE930D6"/>
    <w:multiLevelType w:val="hybridMultilevel"/>
    <w:tmpl w:val="A2CE3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93E3E95"/>
    <w:multiLevelType w:val="hybridMultilevel"/>
    <w:tmpl w:val="F45E5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1452536"/>
    <w:multiLevelType w:val="hybridMultilevel"/>
    <w:tmpl w:val="4B1CBE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9853F02"/>
    <w:multiLevelType w:val="hybridMultilevel"/>
    <w:tmpl w:val="F8A0C4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9888947">
    <w:abstractNumId w:val="46"/>
  </w:num>
  <w:num w:numId="2" w16cid:durableId="666441025">
    <w:abstractNumId w:val="45"/>
  </w:num>
  <w:num w:numId="3" w16cid:durableId="1950887889">
    <w:abstractNumId w:val="43"/>
  </w:num>
  <w:num w:numId="4" w16cid:durableId="222369680">
    <w:abstractNumId w:val="48"/>
  </w:num>
  <w:num w:numId="5" w16cid:durableId="1050154873">
    <w:abstractNumId w:val="44"/>
  </w:num>
  <w:num w:numId="6" w16cid:durableId="1499346203">
    <w:abstractNumId w:val="42"/>
  </w:num>
  <w:num w:numId="7" w16cid:durableId="1055935868">
    <w:abstractNumId w:val="47"/>
  </w:num>
  <w:num w:numId="8" w16cid:durableId="798692535">
    <w:abstractNumId w:val="40"/>
  </w:num>
  <w:num w:numId="9" w16cid:durableId="1454210105">
    <w:abstractNumId w:val="41"/>
  </w:num>
  <w:num w:numId="10" w16cid:durableId="1461417962">
    <w:abstractNumId w:val="0"/>
  </w:num>
  <w:num w:numId="11" w16cid:durableId="636372317">
    <w:abstractNumId w:val="1"/>
  </w:num>
  <w:num w:numId="12" w16cid:durableId="20401361">
    <w:abstractNumId w:val="2"/>
  </w:num>
  <w:num w:numId="13" w16cid:durableId="779372780">
    <w:abstractNumId w:val="3"/>
  </w:num>
  <w:num w:numId="14" w16cid:durableId="2070499515">
    <w:abstractNumId w:val="4"/>
  </w:num>
  <w:num w:numId="15" w16cid:durableId="1588877709">
    <w:abstractNumId w:val="5"/>
  </w:num>
  <w:num w:numId="16" w16cid:durableId="2027126411">
    <w:abstractNumId w:val="6"/>
  </w:num>
  <w:num w:numId="17" w16cid:durableId="1632439394">
    <w:abstractNumId w:val="7"/>
  </w:num>
  <w:num w:numId="18" w16cid:durableId="577862742">
    <w:abstractNumId w:val="8"/>
  </w:num>
  <w:num w:numId="19" w16cid:durableId="1434394923">
    <w:abstractNumId w:val="9"/>
  </w:num>
  <w:num w:numId="20" w16cid:durableId="1304383397">
    <w:abstractNumId w:val="10"/>
  </w:num>
  <w:num w:numId="21" w16cid:durableId="1083186522">
    <w:abstractNumId w:val="11"/>
  </w:num>
  <w:num w:numId="22" w16cid:durableId="1508208168">
    <w:abstractNumId w:val="12"/>
  </w:num>
  <w:num w:numId="23" w16cid:durableId="1677921852">
    <w:abstractNumId w:val="13"/>
  </w:num>
  <w:num w:numId="24" w16cid:durableId="856844507">
    <w:abstractNumId w:val="14"/>
  </w:num>
  <w:num w:numId="25" w16cid:durableId="187449010">
    <w:abstractNumId w:val="15"/>
  </w:num>
  <w:num w:numId="26" w16cid:durableId="1730180087">
    <w:abstractNumId w:val="16"/>
  </w:num>
  <w:num w:numId="27" w16cid:durableId="1686011344">
    <w:abstractNumId w:val="17"/>
  </w:num>
  <w:num w:numId="28" w16cid:durableId="1517235672">
    <w:abstractNumId w:val="18"/>
  </w:num>
  <w:num w:numId="29" w16cid:durableId="769743502">
    <w:abstractNumId w:val="19"/>
  </w:num>
  <w:num w:numId="30" w16cid:durableId="450245800">
    <w:abstractNumId w:val="20"/>
  </w:num>
  <w:num w:numId="31" w16cid:durableId="1392194593">
    <w:abstractNumId w:val="21"/>
  </w:num>
  <w:num w:numId="32" w16cid:durableId="1256785983">
    <w:abstractNumId w:val="22"/>
  </w:num>
  <w:num w:numId="33" w16cid:durableId="313071120">
    <w:abstractNumId w:val="23"/>
  </w:num>
  <w:num w:numId="34" w16cid:durableId="161354448">
    <w:abstractNumId w:val="24"/>
  </w:num>
  <w:num w:numId="35" w16cid:durableId="791172203">
    <w:abstractNumId w:val="25"/>
  </w:num>
  <w:num w:numId="36" w16cid:durableId="143399163">
    <w:abstractNumId w:val="26"/>
  </w:num>
  <w:num w:numId="37" w16cid:durableId="1799110170">
    <w:abstractNumId w:val="27"/>
  </w:num>
  <w:num w:numId="38" w16cid:durableId="414281006">
    <w:abstractNumId w:val="28"/>
  </w:num>
  <w:num w:numId="39" w16cid:durableId="284312873">
    <w:abstractNumId w:val="29"/>
  </w:num>
  <w:num w:numId="40" w16cid:durableId="83960352">
    <w:abstractNumId w:val="30"/>
  </w:num>
  <w:num w:numId="41" w16cid:durableId="599218806">
    <w:abstractNumId w:val="31"/>
  </w:num>
  <w:num w:numId="42" w16cid:durableId="600114286">
    <w:abstractNumId w:val="32"/>
  </w:num>
  <w:num w:numId="43" w16cid:durableId="1766681701">
    <w:abstractNumId w:val="33"/>
  </w:num>
  <w:num w:numId="44" w16cid:durableId="554662110">
    <w:abstractNumId w:val="34"/>
  </w:num>
  <w:num w:numId="45" w16cid:durableId="1247687783">
    <w:abstractNumId w:val="35"/>
  </w:num>
  <w:num w:numId="46" w16cid:durableId="2058121307">
    <w:abstractNumId w:val="36"/>
  </w:num>
  <w:num w:numId="47" w16cid:durableId="324212656">
    <w:abstractNumId w:val="37"/>
  </w:num>
  <w:num w:numId="48" w16cid:durableId="1836921519">
    <w:abstractNumId w:val="38"/>
  </w:num>
  <w:num w:numId="49" w16cid:durableId="211512377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83E"/>
    <w:rsid w:val="00042FCC"/>
    <w:rsid w:val="000C3CDA"/>
    <w:rsid w:val="00146F6C"/>
    <w:rsid w:val="00191ACA"/>
    <w:rsid w:val="001C22A7"/>
    <w:rsid w:val="001C54BB"/>
    <w:rsid w:val="002638F9"/>
    <w:rsid w:val="002771CE"/>
    <w:rsid w:val="002816A1"/>
    <w:rsid w:val="002B53A9"/>
    <w:rsid w:val="002D2A78"/>
    <w:rsid w:val="002E5649"/>
    <w:rsid w:val="00311F24"/>
    <w:rsid w:val="00357750"/>
    <w:rsid w:val="00371EB9"/>
    <w:rsid w:val="00374AD2"/>
    <w:rsid w:val="00376A25"/>
    <w:rsid w:val="003B450D"/>
    <w:rsid w:val="003C5BB2"/>
    <w:rsid w:val="003F5E01"/>
    <w:rsid w:val="00410854"/>
    <w:rsid w:val="00424CE7"/>
    <w:rsid w:val="00451142"/>
    <w:rsid w:val="00485565"/>
    <w:rsid w:val="004C5C66"/>
    <w:rsid w:val="00557397"/>
    <w:rsid w:val="0056594B"/>
    <w:rsid w:val="00581A80"/>
    <w:rsid w:val="00584775"/>
    <w:rsid w:val="005B7A24"/>
    <w:rsid w:val="005C531C"/>
    <w:rsid w:val="00601A70"/>
    <w:rsid w:val="006246DA"/>
    <w:rsid w:val="006443C5"/>
    <w:rsid w:val="00654E63"/>
    <w:rsid w:val="00657E9D"/>
    <w:rsid w:val="00683F01"/>
    <w:rsid w:val="006A2A57"/>
    <w:rsid w:val="006A3909"/>
    <w:rsid w:val="006B2BA7"/>
    <w:rsid w:val="006E5327"/>
    <w:rsid w:val="0073506D"/>
    <w:rsid w:val="007776EF"/>
    <w:rsid w:val="007D3800"/>
    <w:rsid w:val="00816277"/>
    <w:rsid w:val="008175B3"/>
    <w:rsid w:val="00837CE8"/>
    <w:rsid w:val="00843A9A"/>
    <w:rsid w:val="008601B5"/>
    <w:rsid w:val="008802A5"/>
    <w:rsid w:val="00891FE0"/>
    <w:rsid w:val="008A6E99"/>
    <w:rsid w:val="00905222"/>
    <w:rsid w:val="00917B9E"/>
    <w:rsid w:val="00A15039"/>
    <w:rsid w:val="00AF014F"/>
    <w:rsid w:val="00B31B2C"/>
    <w:rsid w:val="00B4299D"/>
    <w:rsid w:val="00BA40CB"/>
    <w:rsid w:val="00BB06FA"/>
    <w:rsid w:val="00BF1C69"/>
    <w:rsid w:val="00C27680"/>
    <w:rsid w:val="00CA1061"/>
    <w:rsid w:val="00CF3722"/>
    <w:rsid w:val="00D101BD"/>
    <w:rsid w:val="00D1249F"/>
    <w:rsid w:val="00D24B71"/>
    <w:rsid w:val="00D47AC9"/>
    <w:rsid w:val="00D900F6"/>
    <w:rsid w:val="00DD202D"/>
    <w:rsid w:val="00E032A5"/>
    <w:rsid w:val="00E26EAC"/>
    <w:rsid w:val="00E90BCA"/>
    <w:rsid w:val="00E927D2"/>
    <w:rsid w:val="00E934EC"/>
    <w:rsid w:val="00ED4E54"/>
    <w:rsid w:val="00EE0DC6"/>
    <w:rsid w:val="00F0743B"/>
    <w:rsid w:val="00F425D1"/>
    <w:rsid w:val="00F43024"/>
    <w:rsid w:val="00F77E1C"/>
    <w:rsid w:val="00FA083E"/>
    <w:rsid w:val="00FD27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A89D7"/>
  <w15:docId w15:val="{E93F1E40-93FD-184C-B826-868228207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CH"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ext">
    <w:name w:val="Text"/>
    <w:rPr>
      <w:rFonts w:ascii="Arial" w:eastAsia="Arial" w:hAnsi="Arial" w:cs="Arial"/>
      <w:b/>
      <w:bCs/>
      <w:color w:val="000000"/>
      <w:sz w:val="24"/>
      <w:szCs w:val="24"/>
      <w:shd w:val="clear" w:color="auto" w:fill="72FA78"/>
      <w14:textOutline w14:w="0" w14:cap="flat" w14:cmpd="sng" w14:algn="ctr">
        <w14:noFill/>
        <w14:prstDash w14:val="solid"/>
        <w14:bevel/>
      </w14:textOutline>
    </w:rPr>
  </w:style>
  <w:style w:type="paragraph" w:styleId="Kopfzeile">
    <w:name w:val="header"/>
    <w:basedOn w:val="Standard"/>
    <w:link w:val="KopfzeileZchn"/>
    <w:uiPriority w:val="99"/>
    <w:unhideWhenUsed/>
    <w:rsid w:val="00816277"/>
    <w:pPr>
      <w:tabs>
        <w:tab w:val="center" w:pos="4536"/>
        <w:tab w:val="right" w:pos="9072"/>
      </w:tabs>
    </w:pPr>
  </w:style>
  <w:style w:type="character" w:customStyle="1" w:styleId="KopfzeileZchn">
    <w:name w:val="Kopfzeile Zchn"/>
    <w:basedOn w:val="Absatz-Standardschriftart"/>
    <w:link w:val="Kopfzeile"/>
    <w:uiPriority w:val="99"/>
    <w:rsid w:val="00816277"/>
    <w:rPr>
      <w:sz w:val="24"/>
      <w:szCs w:val="24"/>
      <w:lang w:val="en-US" w:eastAsia="en-US"/>
    </w:rPr>
  </w:style>
  <w:style w:type="paragraph" w:styleId="Fuzeile">
    <w:name w:val="footer"/>
    <w:basedOn w:val="Standard"/>
    <w:link w:val="FuzeileZchn"/>
    <w:uiPriority w:val="99"/>
    <w:unhideWhenUsed/>
    <w:rsid w:val="00816277"/>
    <w:pPr>
      <w:tabs>
        <w:tab w:val="center" w:pos="4536"/>
        <w:tab w:val="right" w:pos="9072"/>
      </w:tabs>
    </w:pPr>
  </w:style>
  <w:style w:type="character" w:customStyle="1" w:styleId="FuzeileZchn">
    <w:name w:val="Fußzeile Zchn"/>
    <w:basedOn w:val="Absatz-Standardschriftart"/>
    <w:link w:val="Fuzeile"/>
    <w:uiPriority w:val="99"/>
    <w:rsid w:val="00816277"/>
    <w:rPr>
      <w:sz w:val="24"/>
      <w:szCs w:val="24"/>
      <w:lang w:val="en-US" w:eastAsia="en-US"/>
    </w:rPr>
  </w:style>
  <w:style w:type="paragraph" w:styleId="Funotentext">
    <w:name w:val="footnote text"/>
    <w:basedOn w:val="Standard"/>
    <w:link w:val="FunotentextZchn"/>
    <w:uiPriority w:val="99"/>
    <w:semiHidden/>
    <w:unhideWhenUsed/>
    <w:rsid w:val="00451142"/>
    <w:rPr>
      <w:sz w:val="20"/>
      <w:szCs w:val="20"/>
    </w:rPr>
  </w:style>
  <w:style w:type="character" w:customStyle="1" w:styleId="FunotentextZchn">
    <w:name w:val="Fußnotentext Zchn"/>
    <w:basedOn w:val="Absatz-Standardschriftart"/>
    <w:link w:val="Funotentext"/>
    <w:uiPriority w:val="99"/>
    <w:semiHidden/>
    <w:rsid w:val="00451142"/>
    <w:rPr>
      <w:lang w:val="en-US" w:eastAsia="en-US"/>
    </w:rPr>
  </w:style>
  <w:style w:type="character" w:styleId="Funotenzeichen">
    <w:name w:val="footnote reference"/>
    <w:basedOn w:val="Absatz-Standardschriftart"/>
    <w:uiPriority w:val="99"/>
    <w:semiHidden/>
    <w:unhideWhenUsed/>
    <w:rsid w:val="00451142"/>
    <w:rPr>
      <w:vertAlign w:val="superscript"/>
    </w:rPr>
  </w:style>
  <w:style w:type="character" w:styleId="Seitenzahl">
    <w:name w:val="page number"/>
    <w:basedOn w:val="Absatz-Standardschriftart"/>
    <w:uiPriority w:val="99"/>
    <w:semiHidden/>
    <w:unhideWhenUsed/>
    <w:rsid w:val="00451142"/>
  </w:style>
  <w:style w:type="paragraph" w:styleId="Listenabsatz">
    <w:name w:val="List Paragraph"/>
    <w:basedOn w:val="Standard"/>
    <w:uiPriority w:val="34"/>
    <w:qFormat/>
    <w:rsid w:val="00C27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1"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903</Words>
  <Characters>5692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Carlucci Corinne</cp:lastModifiedBy>
  <cp:revision>2</cp:revision>
  <cp:lastPrinted>2021-08-13T13:05:00Z</cp:lastPrinted>
  <dcterms:created xsi:type="dcterms:W3CDTF">2023-05-30T13:11:00Z</dcterms:created>
  <dcterms:modified xsi:type="dcterms:W3CDTF">2023-05-30T13:11:00Z</dcterms:modified>
</cp:coreProperties>
</file>